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6C8A" w14:textId="79483B86" w:rsidR="00535986" w:rsidRPr="00241E3B" w:rsidRDefault="001C0D1F" w:rsidP="0081368E">
      <w:pPr>
        <w:spacing w:after="160" w:line="259" w:lineRule="auto"/>
        <w:jc w:val="both"/>
        <w:rPr>
          <w:rFonts w:ascii="Montserrat" w:hAnsi="Montserrat"/>
          <w:b/>
          <w:bCs/>
          <w:sz w:val="24"/>
          <w:szCs w:val="24"/>
        </w:rPr>
      </w:pPr>
      <w:bookmarkStart w:id="0" w:name="_GoBack"/>
      <w:bookmarkEnd w:id="0"/>
      <w:r w:rsidRPr="00241E3B">
        <w:rPr>
          <w:rFonts w:ascii="Montserrat" w:hAnsi="Montserrat"/>
          <w:b/>
          <w:bCs/>
          <w:sz w:val="24"/>
          <w:szCs w:val="24"/>
        </w:rPr>
        <w:t xml:space="preserve">INFORME DE PASIVOS CONTINGENTES CON POSIBLE PAGO A CARGO DEL GOBIERNO DEL ESTADO DE OAXACA AL 31 DE </w:t>
      </w:r>
      <w:r w:rsidR="0090217F">
        <w:rPr>
          <w:rFonts w:ascii="Montserrat" w:hAnsi="Montserrat"/>
          <w:b/>
          <w:bCs/>
          <w:sz w:val="24"/>
          <w:szCs w:val="24"/>
        </w:rPr>
        <w:t>MARZO</w:t>
      </w:r>
      <w:r w:rsidRPr="00241E3B">
        <w:rPr>
          <w:rFonts w:ascii="Montserrat" w:hAnsi="Montserrat"/>
          <w:b/>
          <w:bCs/>
          <w:sz w:val="24"/>
          <w:szCs w:val="24"/>
        </w:rPr>
        <w:t xml:space="preserve"> DE 202</w:t>
      </w:r>
      <w:r w:rsidR="0090217F">
        <w:rPr>
          <w:rFonts w:ascii="Montserrat" w:hAnsi="Montserrat"/>
          <w:b/>
          <w:bCs/>
          <w:sz w:val="24"/>
          <w:szCs w:val="24"/>
        </w:rPr>
        <w:t>3</w:t>
      </w:r>
      <w:r w:rsidRPr="00241E3B">
        <w:rPr>
          <w:rFonts w:ascii="Montserrat" w:hAnsi="Montserrat"/>
          <w:b/>
          <w:bCs/>
          <w:sz w:val="24"/>
          <w:szCs w:val="24"/>
        </w:rPr>
        <w:t>.</w:t>
      </w:r>
    </w:p>
    <w:p w14:paraId="4F4E85EB" w14:textId="626603DD" w:rsidR="001C0D1F" w:rsidRPr="00241E3B" w:rsidRDefault="004B6CCA" w:rsidP="00CF1860">
      <w:pPr>
        <w:spacing w:after="160" w:line="259" w:lineRule="auto"/>
        <w:jc w:val="both"/>
        <w:rPr>
          <w:rFonts w:ascii="Montserrat" w:hAnsi="Montserrat"/>
          <w:sz w:val="24"/>
          <w:szCs w:val="24"/>
        </w:rPr>
      </w:pPr>
      <w:bookmarkStart w:id="1" w:name="_Hlk125636902"/>
      <w:r w:rsidRPr="00241E3B">
        <w:rPr>
          <w:rFonts w:ascii="Montserrat" w:hAnsi="Montserrat"/>
          <w:sz w:val="24"/>
          <w:szCs w:val="24"/>
        </w:rPr>
        <w:t xml:space="preserve">En cumplimiento </w:t>
      </w:r>
      <w:r w:rsidR="001C0D1F" w:rsidRPr="00241E3B">
        <w:rPr>
          <w:rFonts w:ascii="Montserrat" w:hAnsi="Montserrat"/>
          <w:sz w:val="24"/>
          <w:szCs w:val="24"/>
        </w:rPr>
        <w:t>a</w:t>
      </w:r>
      <w:r w:rsidR="00874D1D" w:rsidRPr="00241E3B">
        <w:rPr>
          <w:rFonts w:ascii="Montserrat" w:hAnsi="Montserrat"/>
          <w:sz w:val="24"/>
          <w:szCs w:val="24"/>
        </w:rPr>
        <w:t xml:space="preserve"> lo dispuesto en los artículos 46 fracción I inciso f, 52 y 53 de la Ley general de Contabilidad Gubernamental, y de conformidad con lo establecido en el capítulo VII, </w:t>
      </w:r>
      <w:r w:rsidR="00284EA6" w:rsidRPr="00241E3B">
        <w:rPr>
          <w:rFonts w:ascii="Montserrat" w:hAnsi="Montserrat"/>
          <w:sz w:val="24"/>
          <w:szCs w:val="24"/>
        </w:rPr>
        <w:t>Fracción</w:t>
      </w:r>
      <w:r w:rsidR="00874D1D" w:rsidRPr="00241E3B">
        <w:rPr>
          <w:rFonts w:ascii="Montserrat" w:hAnsi="Montserrat"/>
          <w:sz w:val="24"/>
          <w:szCs w:val="24"/>
        </w:rPr>
        <w:t xml:space="preserve"> II, inciso </w:t>
      </w:r>
      <w:r w:rsidR="008D1BF3" w:rsidRPr="00241E3B">
        <w:rPr>
          <w:rFonts w:ascii="Montserrat" w:hAnsi="Montserrat"/>
          <w:sz w:val="24"/>
          <w:szCs w:val="24"/>
        </w:rPr>
        <w:t>H</w:t>
      </w:r>
      <w:r w:rsidR="00874D1D" w:rsidRPr="00241E3B">
        <w:rPr>
          <w:rFonts w:ascii="Montserrat" w:hAnsi="Montserrat"/>
          <w:sz w:val="24"/>
          <w:szCs w:val="24"/>
        </w:rPr>
        <w:t>, del Manuel de Contabilidad Gubernamental emitido por el Consejo Nacional de Armonización Contable CONAC, el Gobierno del Estado informa lo siguient</w:t>
      </w:r>
      <w:r w:rsidR="008D1BF3" w:rsidRPr="00241E3B">
        <w:rPr>
          <w:rFonts w:ascii="Montserrat" w:hAnsi="Montserrat"/>
          <w:sz w:val="24"/>
          <w:szCs w:val="24"/>
        </w:rPr>
        <w:t>e</w:t>
      </w:r>
      <w:r w:rsidR="00874D1D" w:rsidRPr="00241E3B">
        <w:rPr>
          <w:rFonts w:ascii="Montserrat" w:hAnsi="Montserrat"/>
          <w:sz w:val="24"/>
          <w:szCs w:val="24"/>
        </w:rPr>
        <w:t>:</w:t>
      </w:r>
    </w:p>
    <w:p w14:paraId="10CD0598" w14:textId="471D36B6" w:rsidR="004B6CCA" w:rsidRPr="00241E3B" w:rsidRDefault="008D1BF3" w:rsidP="00535986">
      <w:pPr>
        <w:spacing w:after="160" w:line="259" w:lineRule="auto"/>
        <w:jc w:val="both"/>
        <w:rPr>
          <w:rFonts w:ascii="Montserrat" w:hAnsi="Montserrat"/>
          <w:sz w:val="24"/>
          <w:szCs w:val="24"/>
        </w:rPr>
      </w:pPr>
      <w:r w:rsidRPr="00241E3B">
        <w:rPr>
          <w:rFonts w:ascii="Montserrat" w:hAnsi="Montserrat"/>
          <w:sz w:val="24"/>
          <w:szCs w:val="24"/>
        </w:rPr>
        <w:t>L</w:t>
      </w:r>
      <w:r w:rsidR="004B6CCA" w:rsidRPr="00241E3B">
        <w:rPr>
          <w:rFonts w:ascii="Montserrat" w:hAnsi="Montserrat"/>
          <w:sz w:val="24"/>
          <w:szCs w:val="24"/>
        </w:rPr>
        <w:t>a Consejería Jurídica y la Secretaría de Finanzas</w:t>
      </w:r>
      <w:r w:rsidRPr="00241E3B">
        <w:rPr>
          <w:rFonts w:ascii="Montserrat" w:hAnsi="Montserrat"/>
          <w:sz w:val="24"/>
          <w:szCs w:val="24"/>
        </w:rPr>
        <w:t xml:space="preserve">, </w:t>
      </w:r>
      <w:r w:rsidR="004B6CCA" w:rsidRPr="00241E3B">
        <w:rPr>
          <w:rFonts w:ascii="Montserrat" w:hAnsi="Montserrat"/>
          <w:sz w:val="24"/>
          <w:szCs w:val="24"/>
        </w:rPr>
        <w:t xml:space="preserve">llevan a cabo el control de los diferentes juicios a cargo y a favor de la Administración Estatal. </w:t>
      </w:r>
    </w:p>
    <w:p w14:paraId="58442177" w14:textId="4C8CDA17" w:rsidR="004B6CCA" w:rsidRPr="00241E3B" w:rsidRDefault="004B6CCA" w:rsidP="00535986">
      <w:pPr>
        <w:spacing w:after="160" w:line="259" w:lineRule="auto"/>
        <w:jc w:val="both"/>
        <w:rPr>
          <w:rFonts w:ascii="Montserrat" w:hAnsi="Montserrat"/>
          <w:sz w:val="24"/>
          <w:szCs w:val="24"/>
        </w:rPr>
      </w:pPr>
      <w:r w:rsidRPr="00241E3B">
        <w:rPr>
          <w:rFonts w:ascii="Montserrat" w:hAnsi="Montserrat"/>
          <w:sz w:val="24"/>
          <w:szCs w:val="24"/>
        </w:rPr>
        <w:t>En el caso de los pasivos contingentes</w:t>
      </w:r>
      <w:r w:rsidR="008D1BF3" w:rsidRPr="00241E3B">
        <w:rPr>
          <w:rFonts w:ascii="Montserrat" w:hAnsi="Montserrat"/>
          <w:sz w:val="24"/>
          <w:szCs w:val="24"/>
        </w:rPr>
        <w:t xml:space="preserve">, entendidos como obligaciones que tienen su origen en hechos específicos e independientes del pasado que pueden ocurrir o no y, de acuerdo con lo que legalmente acontezca, desaparecen o se convierten en pasivos reales y por lo tanto en una erogación futura para el </w:t>
      </w:r>
      <w:r w:rsidR="00CF1860" w:rsidRPr="00241E3B">
        <w:rPr>
          <w:rFonts w:ascii="Montserrat" w:hAnsi="Montserrat"/>
          <w:sz w:val="24"/>
          <w:szCs w:val="24"/>
        </w:rPr>
        <w:t xml:space="preserve">Gobierno </w:t>
      </w:r>
      <w:r w:rsidR="008D1BF3" w:rsidRPr="00241E3B">
        <w:rPr>
          <w:rFonts w:ascii="Montserrat" w:hAnsi="Montserrat"/>
          <w:sz w:val="24"/>
          <w:szCs w:val="24"/>
        </w:rPr>
        <w:t xml:space="preserve">del Estado, </w:t>
      </w:r>
      <w:r w:rsidRPr="00241E3B">
        <w:rPr>
          <w:rFonts w:ascii="Montserrat" w:hAnsi="Montserrat"/>
          <w:sz w:val="24"/>
          <w:szCs w:val="24"/>
        </w:rPr>
        <w:t xml:space="preserve">con corte al 31 </w:t>
      </w:r>
      <w:r w:rsidR="00C32D26">
        <w:rPr>
          <w:rFonts w:ascii="Montserrat" w:hAnsi="Montserrat"/>
          <w:sz w:val="24"/>
          <w:szCs w:val="24"/>
        </w:rPr>
        <w:t>marzo</w:t>
      </w:r>
      <w:r w:rsidR="00C32D26" w:rsidRPr="00241E3B">
        <w:rPr>
          <w:rFonts w:ascii="Montserrat" w:hAnsi="Montserrat"/>
          <w:sz w:val="24"/>
          <w:szCs w:val="24"/>
        </w:rPr>
        <w:t xml:space="preserve"> </w:t>
      </w:r>
      <w:r w:rsidRPr="00241E3B">
        <w:rPr>
          <w:rFonts w:ascii="Montserrat" w:hAnsi="Montserrat"/>
          <w:sz w:val="24"/>
          <w:szCs w:val="24"/>
        </w:rPr>
        <w:t>202</w:t>
      </w:r>
      <w:r w:rsidR="0090217F">
        <w:rPr>
          <w:rFonts w:ascii="Montserrat" w:hAnsi="Montserrat"/>
          <w:sz w:val="24"/>
          <w:szCs w:val="24"/>
        </w:rPr>
        <w:t>3</w:t>
      </w:r>
      <w:r w:rsidRPr="00241E3B">
        <w:rPr>
          <w:rFonts w:ascii="Montserrat" w:hAnsi="Montserrat"/>
          <w:sz w:val="24"/>
          <w:szCs w:val="24"/>
        </w:rPr>
        <w:t xml:space="preserve"> se incluyen 4</w:t>
      </w:r>
      <w:r w:rsidR="0090217F">
        <w:rPr>
          <w:rFonts w:ascii="Montserrat" w:hAnsi="Montserrat"/>
          <w:sz w:val="24"/>
          <w:szCs w:val="24"/>
        </w:rPr>
        <w:t>25</w:t>
      </w:r>
      <w:r w:rsidRPr="00241E3B">
        <w:rPr>
          <w:rFonts w:ascii="Montserrat" w:hAnsi="Montserrat"/>
          <w:sz w:val="24"/>
          <w:szCs w:val="24"/>
        </w:rPr>
        <w:t xml:space="preserve"> juicios </w:t>
      </w:r>
      <w:r w:rsidR="00CF1860" w:rsidRPr="00241E3B">
        <w:rPr>
          <w:rFonts w:ascii="Montserrat" w:hAnsi="Montserrat"/>
          <w:sz w:val="24"/>
          <w:szCs w:val="24"/>
        </w:rPr>
        <w:t xml:space="preserve">administrados </w:t>
      </w:r>
      <w:r w:rsidRPr="00241E3B">
        <w:rPr>
          <w:rFonts w:ascii="Montserrat" w:hAnsi="Montserrat"/>
          <w:sz w:val="24"/>
          <w:szCs w:val="24"/>
        </w:rPr>
        <w:t xml:space="preserve">por la Consejería Jurídica y de </w:t>
      </w:r>
      <w:r w:rsidR="00C32D26">
        <w:rPr>
          <w:rFonts w:ascii="Montserrat" w:hAnsi="Montserrat"/>
          <w:sz w:val="24"/>
          <w:szCs w:val="24"/>
        </w:rPr>
        <w:t>73</w:t>
      </w:r>
      <w:r w:rsidRPr="00241E3B">
        <w:rPr>
          <w:rFonts w:ascii="Montserrat" w:hAnsi="Montserrat"/>
          <w:sz w:val="24"/>
          <w:szCs w:val="24"/>
        </w:rPr>
        <w:t xml:space="preserve"> juicios de </w:t>
      </w:r>
      <w:r w:rsidR="00C32D26">
        <w:rPr>
          <w:rFonts w:ascii="Montserrat" w:hAnsi="Montserrat"/>
          <w:sz w:val="24"/>
          <w:szCs w:val="24"/>
        </w:rPr>
        <w:t>6</w:t>
      </w:r>
      <w:r w:rsidRPr="00241E3B">
        <w:rPr>
          <w:rFonts w:ascii="Montserrat" w:hAnsi="Montserrat"/>
          <w:sz w:val="24"/>
          <w:szCs w:val="24"/>
        </w:rPr>
        <w:t xml:space="preserve"> diferentes tipos </w:t>
      </w:r>
      <w:r w:rsidR="00CF1860" w:rsidRPr="00241E3B">
        <w:rPr>
          <w:rFonts w:ascii="Montserrat" w:hAnsi="Montserrat"/>
          <w:sz w:val="24"/>
          <w:szCs w:val="24"/>
        </w:rPr>
        <w:t xml:space="preserve">administrados </w:t>
      </w:r>
      <w:r w:rsidRPr="00241E3B">
        <w:rPr>
          <w:rFonts w:ascii="Montserrat" w:hAnsi="Montserrat"/>
          <w:sz w:val="24"/>
          <w:szCs w:val="24"/>
        </w:rPr>
        <w:t xml:space="preserve">por la Secretaría de Finanzas, </w:t>
      </w:r>
      <w:r w:rsidR="008D1BF3" w:rsidRPr="00241E3B">
        <w:rPr>
          <w:rFonts w:ascii="Montserrat" w:hAnsi="Montserrat"/>
          <w:sz w:val="24"/>
          <w:szCs w:val="24"/>
        </w:rPr>
        <w:t>de acuerdo a los siguientes cuadros</w:t>
      </w:r>
      <w:r w:rsidRPr="00241E3B">
        <w:rPr>
          <w:rFonts w:ascii="Montserrat" w:hAnsi="Montserrat"/>
          <w:sz w:val="24"/>
          <w:szCs w:val="24"/>
        </w:rPr>
        <w:t>:</w:t>
      </w:r>
    </w:p>
    <w:p w14:paraId="4EA79DD4" w14:textId="4322EDF6" w:rsidR="004B6CCA" w:rsidRPr="00241E3B" w:rsidRDefault="004B6CCA" w:rsidP="00241E3B">
      <w:pPr>
        <w:spacing w:after="160" w:line="259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41E3B">
        <w:rPr>
          <w:rFonts w:ascii="Montserrat" w:hAnsi="Montserrat"/>
          <w:b/>
          <w:bCs/>
          <w:sz w:val="24"/>
          <w:szCs w:val="24"/>
        </w:rPr>
        <w:t>PASIVOS CONTINGENTES A CARGO DEL GOBIERNO DEL ESTADO DE OAXACA</w:t>
      </w:r>
    </w:p>
    <w:p w14:paraId="7F924BB7" w14:textId="2A1B2607" w:rsidR="004B6CCA" w:rsidRDefault="004B6CCA" w:rsidP="00241E3B">
      <w:pPr>
        <w:spacing w:after="160" w:line="259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41E3B">
        <w:rPr>
          <w:rFonts w:ascii="Montserrat" w:hAnsi="Montserrat"/>
          <w:b/>
          <w:bCs/>
          <w:sz w:val="24"/>
          <w:szCs w:val="24"/>
        </w:rPr>
        <w:t xml:space="preserve">AL 31 DE </w:t>
      </w:r>
      <w:r w:rsidR="0090217F">
        <w:rPr>
          <w:rFonts w:ascii="Montserrat" w:hAnsi="Montserrat"/>
          <w:b/>
          <w:bCs/>
          <w:sz w:val="24"/>
          <w:szCs w:val="24"/>
        </w:rPr>
        <w:t>MARZO</w:t>
      </w:r>
      <w:r w:rsidRPr="00241E3B">
        <w:rPr>
          <w:rFonts w:ascii="Montserrat" w:hAnsi="Montserrat"/>
          <w:b/>
          <w:bCs/>
          <w:sz w:val="24"/>
          <w:szCs w:val="24"/>
        </w:rPr>
        <w:t xml:space="preserve"> DE 202</w:t>
      </w:r>
      <w:r w:rsidR="0090217F">
        <w:rPr>
          <w:rFonts w:ascii="Montserrat" w:hAnsi="Montserrat"/>
          <w:b/>
          <w:bCs/>
          <w:sz w:val="24"/>
          <w:szCs w:val="24"/>
        </w:rPr>
        <w:t>3</w:t>
      </w:r>
    </w:p>
    <w:p w14:paraId="424C15C8" w14:textId="5AEA0163" w:rsidR="0035107C" w:rsidRDefault="00241E3B" w:rsidP="0090217F">
      <w:pPr>
        <w:spacing w:after="160" w:line="259" w:lineRule="auto"/>
        <w:rPr>
          <w:rFonts w:ascii="Montserrat" w:hAnsi="Montserrat"/>
          <w:sz w:val="24"/>
          <w:szCs w:val="24"/>
        </w:rPr>
      </w:pPr>
      <w:r w:rsidRPr="00241E3B">
        <w:rPr>
          <w:rFonts w:ascii="Montserrat" w:hAnsi="Montserrat"/>
          <w:sz w:val="24"/>
          <w:szCs w:val="24"/>
        </w:rPr>
        <w:t>Administrados por la Consejería Jurídica</w:t>
      </w:r>
      <w:bookmarkEnd w:id="1"/>
    </w:p>
    <w:tbl>
      <w:tblPr>
        <w:tblW w:w="92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540"/>
        <w:gridCol w:w="2320"/>
        <w:gridCol w:w="2260"/>
        <w:gridCol w:w="74"/>
      </w:tblGrid>
      <w:tr w:rsidR="0090217F" w:rsidRPr="0090217F" w14:paraId="7CE29316" w14:textId="77777777" w:rsidTr="0090217F">
        <w:trPr>
          <w:gridBefore w:val="1"/>
          <w:gridAfter w:val="1"/>
          <w:wBefore w:w="10" w:type="dxa"/>
          <w:wAfter w:w="74" w:type="dxa"/>
          <w:trHeight w:val="1245"/>
          <w:tblHeader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D71C9F" w14:textId="29A7C553" w:rsidR="0090217F" w:rsidRPr="0090217F" w:rsidRDefault="0090217F" w:rsidP="0090217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ENTIDAD DEMANDADA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D71CBBD" w14:textId="3C8EE00C" w:rsidR="0090217F" w:rsidRPr="0090217F" w:rsidRDefault="0090217F" w:rsidP="0090217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NÚMERO DE EXPEDIENTES EN PROCESO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1A1F28B" w14:textId="41681D6B" w:rsidR="0090217F" w:rsidRPr="0090217F" w:rsidRDefault="0090217F" w:rsidP="0090217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90217F" w:rsidRPr="0090217F" w14:paraId="36626314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B5F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sz w:val="24"/>
                <w:szCs w:val="24"/>
              </w:rPr>
              <w:t>Administración Directa de Obras y Servicios de Agua Potable y Alcantarillado de la Ciudad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B20D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7715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62E09CF0" w14:textId="77777777" w:rsidTr="0090217F">
        <w:trPr>
          <w:gridBefore w:val="1"/>
          <w:gridAfter w:val="1"/>
          <w:wBefore w:w="10" w:type="dxa"/>
          <w:wAfter w:w="74" w:type="dxa"/>
          <w:trHeight w:val="78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D93E" w14:textId="297E11D1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Administración Directa de Obras y Servicios de Agua Potable y Alcantarillado de la Ciudad de Puerto Escondido,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1DB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57BB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53DD49C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94A1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Auditoria Superior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BE7B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2DED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7,637,222.00 </w:t>
            </w:r>
          </w:p>
        </w:tc>
      </w:tr>
      <w:tr w:rsidR="0090217F" w:rsidRPr="0090217F" w14:paraId="16706EB4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33B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Caminos y Aeropistas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0BE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C89F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5,975,036.15 </w:t>
            </w:r>
          </w:p>
        </w:tc>
      </w:tr>
      <w:tr w:rsidR="0090217F" w:rsidRPr="0090217F" w14:paraId="47D35C2F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BB71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Colegio de Bachilleres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C5E8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FF76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3,266,083.31 </w:t>
            </w:r>
          </w:p>
        </w:tc>
      </w:tr>
      <w:tr w:rsidR="0090217F" w:rsidRPr="0090217F" w14:paraId="4A89C0B0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E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Colegio de Estudios Científicos y Tecnológicos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DDFC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051B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37,768,903.33 </w:t>
            </w:r>
          </w:p>
        </w:tc>
      </w:tr>
      <w:tr w:rsidR="0090217F" w:rsidRPr="0090217F" w14:paraId="167C41DF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FEB9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lastRenderedPageBreak/>
              <w:t>Colegio Superior para la Educación Integral Intercultural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D06E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E1E7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3,111,901.84 </w:t>
            </w:r>
          </w:p>
        </w:tc>
      </w:tr>
      <w:tr w:rsidR="0090217F" w:rsidRPr="0090217F" w14:paraId="2628A8A8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D184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Comisión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Estatal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Vivienda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9610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A6E0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859,256.67 </w:t>
            </w:r>
          </w:p>
        </w:tc>
      </w:tr>
      <w:tr w:rsidR="0090217F" w:rsidRPr="0090217F" w14:paraId="5B9EC4AA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13D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Comisión Estatal del Agua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2A38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94DD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1,455,569.92 </w:t>
            </w:r>
          </w:p>
        </w:tc>
      </w:tr>
      <w:tr w:rsidR="0090217F" w:rsidRPr="0090217F" w14:paraId="523F8CC2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9A8D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Comisión para la Regulación de la Tenencia de la Tierra Urbana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098A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9F6B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1,884,905.20 </w:t>
            </w:r>
          </w:p>
        </w:tc>
      </w:tr>
      <w:tr w:rsidR="0090217F" w:rsidRPr="0090217F" w14:paraId="647EAC68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D3DA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Congreso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492F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54A1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7EB41B0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FECD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Consejería Jurídica y Asistencia Social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E35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D3B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230,988.75 </w:t>
            </w:r>
          </w:p>
        </w:tc>
      </w:tr>
      <w:tr w:rsidR="0090217F" w:rsidRPr="0090217F" w14:paraId="1A9BA657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E2E9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Consejo de la Judicatura del Poder Judicial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0D05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1C67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C0420CD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1904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9E3E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B107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1DE0C32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285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A9F0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1A3A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69200710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ADEE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 xml:space="preserve">Corporación Oaxaqueña de Radio y Televisión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CORTV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8684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1D9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147,822.80 </w:t>
            </w:r>
          </w:p>
        </w:tc>
      </w:tr>
      <w:tr w:rsidR="0090217F" w:rsidRPr="0090217F" w14:paraId="7E79CC9F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EF85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Defensoría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Pública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del Estado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7AB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7733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1BC8162A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DB96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Dirección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del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Registro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Civil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CBA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AE6A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  7,472.73 </w:t>
            </w:r>
          </w:p>
        </w:tc>
      </w:tr>
      <w:tr w:rsidR="0090217F" w:rsidRPr="0090217F" w14:paraId="71051ABC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142F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Fideicomiso de Fomento para 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417E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4043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20AE39B5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9AAD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Fiscalía General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CCC4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6706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019551A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9724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Gobierno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175F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6271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108,200.58 </w:t>
            </w:r>
          </w:p>
        </w:tc>
      </w:tr>
      <w:tr w:rsidR="0090217F" w:rsidRPr="0090217F" w14:paraId="26BFDAE4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AE4B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de Capacitación y Productividad para el Trabajo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6A01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A4D3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607,479.08 </w:t>
            </w:r>
          </w:p>
        </w:tc>
      </w:tr>
      <w:tr w:rsidR="0090217F" w:rsidRPr="0090217F" w14:paraId="02F8454B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2510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de Estudios de Bachillerato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8E30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83D4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4,196,261.09 </w:t>
            </w:r>
          </w:p>
        </w:tc>
      </w:tr>
      <w:tr w:rsidR="0090217F" w:rsidRPr="0090217F" w14:paraId="7462CDD3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099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de la Función Registral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BA4E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01A5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618,169.93 </w:t>
            </w:r>
          </w:p>
        </w:tc>
      </w:tr>
      <w:tr w:rsidR="0090217F" w:rsidRPr="0090217F" w14:paraId="54061949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06A9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de Patrimonio Cultural del Estado de Oax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4BF2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78D9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6482E1CC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FA7C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Estatal de Educación para Adultos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2F48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9487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15,157,580.24 </w:t>
            </w:r>
          </w:p>
        </w:tc>
      </w:tr>
      <w:tr w:rsidR="0090217F" w:rsidRPr="0090217F" w14:paraId="266E6A1E" w14:textId="77777777" w:rsidTr="0090217F">
        <w:trPr>
          <w:gridBefore w:val="1"/>
          <w:gridAfter w:val="1"/>
          <w:wBefore w:w="10" w:type="dxa"/>
          <w:wAfter w:w="74" w:type="dxa"/>
          <w:trHeight w:val="78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3863" w14:textId="1B047C7E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 xml:space="preserve">Instituto Estatal de Educación para Adultos y Patronato </w:t>
            </w:r>
            <w:r w:rsidR="00C32D26"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Pro-Educación</w:t>
            </w: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 xml:space="preserve"> de los Adultos del Estado de Oaxaca A.C.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E94F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5024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845,928.62 </w:t>
            </w:r>
          </w:p>
        </w:tc>
      </w:tr>
      <w:tr w:rsidR="0090217F" w:rsidRPr="0090217F" w14:paraId="2314AC80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D01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lastRenderedPageBreak/>
              <w:t>Instituto Estatal de Educación Pública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28B2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17CC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74,164,409.97 </w:t>
            </w:r>
          </w:p>
        </w:tc>
      </w:tr>
      <w:tr w:rsidR="0090217F" w:rsidRPr="0090217F" w14:paraId="3BA774FB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779A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Tecnológico Superior de Teposcolula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30C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9AF5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825,304.18 </w:t>
            </w:r>
          </w:p>
        </w:tc>
      </w:tr>
      <w:tr w:rsidR="0090217F" w:rsidRPr="0090217F" w14:paraId="767F65D9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A211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Instituto Oaxaqueño de las Artesanías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3AB1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944E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AF3CF22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3D3B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Junta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Conciliación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Agraria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BC9A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3451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785FBEA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1EAD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Junta Local de Conciliación y Arbitraje en 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85B9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F0DD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C4F951D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3199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Monte de Piedad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A28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2C9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84E43B3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67D4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Oficina de Pensiones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183D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F7A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5C74F45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15B3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Poder Judicial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4E8A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EE2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7B7D9BAE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E2A3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Procuraduría General de Justicia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2F2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DE4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3B71CF87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69D5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Procuraduría para la Defensa del Indígena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E18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C704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A6EA613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3740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Régimen Estatal de Protección Social en Salud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577B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039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563,279.05 </w:t>
            </w:r>
          </w:p>
        </w:tc>
      </w:tr>
      <w:tr w:rsidR="0090217F" w:rsidRPr="0090217F" w14:paraId="3B5CB363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082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Secretaría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Administración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DDE4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5B3A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27,339.64 </w:t>
            </w:r>
          </w:p>
        </w:tc>
      </w:tr>
      <w:tr w:rsidR="0090217F" w:rsidRPr="0090217F" w14:paraId="336ACE53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A56B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 xml:space="preserve">Secretaría de Agricultura, Ganadería, Desarrollo Rural, Pesca y Alimentación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EC8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3421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BFB2E5D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1534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Bienestar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3792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A10D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6702EA50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79EE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Desarrollo Agropecuario, Pesca y Acuacultura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78A0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71CF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  1,757.93 </w:t>
            </w:r>
          </w:p>
        </w:tc>
      </w:tr>
      <w:tr w:rsidR="0090217F" w:rsidRPr="0090217F" w14:paraId="44816F1E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F047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Desarrollo Social y Humano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BF3D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734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371,486.34 </w:t>
            </w:r>
          </w:p>
        </w:tc>
      </w:tr>
      <w:tr w:rsidR="0090217F" w:rsidRPr="0090217F" w14:paraId="53F7872D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A332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Secretaría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Economía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9214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C5BC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055295AE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A6EF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Secretaría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Finanzas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F3A5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CC1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1,004,448.72 </w:t>
            </w:r>
          </w:p>
        </w:tc>
      </w:tr>
      <w:tr w:rsidR="0090217F" w:rsidRPr="0090217F" w14:paraId="27262680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E956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las Culturas y Artes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59C5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7FA8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5A6F5B3A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C780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las Infraestructuras y el Ordenamiento Territorial Sustentable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72E2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2BD5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0E359403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998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Seguridad Pública del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F1F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5870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46FA96CF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E9F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Secretaría de Vialidad y Transporte del Gobierno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8F6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7699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111,110.40 </w:t>
            </w:r>
          </w:p>
        </w:tc>
      </w:tr>
      <w:tr w:rsidR="0090217F" w:rsidRPr="0090217F" w14:paraId="627FC2EA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6B21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Secretaría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del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Trabajo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81FE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BF2B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INDETERMINADO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</w:tr>
      <w:tr w:rsidR="0090217F" w:rsidRPr="0090217F" w14:paraId="1508E2C6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733B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Secretaría</w:t>
            </w:r>
            <w:proofErr w:type="spellEnd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General de </w:t>
            </w:r>
            <w:proofErr w:type="spellStart"/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Gobierno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91AD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5B42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24,001.94 </w:t>
            </w:r>
          </w:p>
        </w:tc>
      </w:tr>
      <w:tr w:rsidR="0090217F" w:rsidRPr="0090217F" w14:paraId="003E0A9F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852C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lastRenderedPageBreak/>
              <w:t>Servicios de Salud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A825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985D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59,049,567.05 </w:t>
            </w:r>
          </w:p>
        </w:tc>
      </w:tr>
      <w:tr w:rsidR="0090217F" w:rsidRPr="0090217F" w14:paraId="6727DDC5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1947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Sistema para el Desarrollo Integral de la Familia en el Estado de Oaxaca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9661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EA72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9,099,757.80 </w:t>
            </w:r>
          </w:p>
        </w:tc>
      </w:tr>
      <w:tr w:rsidR="0090217F" w:rsidRPr="0090217F" w14:paraId="0F498FB3" w14:textId="77777777" w:rsidTr="0090217F">
        <w:trPr>
          <w:gridBefore w:val="1"/>
          <w:gridAfter w:val="1"/>
          <w:wBefore w:w="10" w:type="dxa"/>
          <w:wAfter w:w="74" w:type="dxa"/>
          <w:trHeight w:val="52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BDE8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Unidades móviles para el desarrollo - hoy, Servicios Comunitarios Móviles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6A57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453A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  7,598.36 </w:t>
            </w:r>
          </w:p>
        </w:tc>
      </w:tr>
      <w:tr w:rsidR="0090217F" w:rsidRPr="0090217F" w14:paraId="4A5E35C6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8066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Universidad de la Sierra Juárez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8FA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3E19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1,289,619.20 </w:t>
            </w:r>
          </w:p>
        </w:tc>
      </w:tr>
      <w:tr w:rsidR="0090217F" w:rsidRPr="0090217F" w14:paraId="0EBD18EB" w14:textId="77777777" w:rsidTr="0090217F">
        <w:trPr>
          <w:gridBefore w:val="1"/>
          <w:gridAfter w:val="1"/>
          <w:wBefore w:w="10" w:type="dxa"/>
          <w:wAfter w:w="74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CDF7" w14:textId="77777777" w:rsidR="0090217F" w:rsidRPr="0090217F" w:rsidRDefault="0090217F" w:rsidP="0090217F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Universidad de la Sierra Sur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38D3" w14:textId="77777777" w:rsidR="0090217F" w:rsidRPr="0090217F" w:rsidRDefault="0090217F" w:rsidP="0090217F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C40E" w14:textId="77777777" w:rsidR="0090217F" w:rsidRPr="0090217F" w:rsidRDefault="0090217F" w:rsidP="0090217F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/>
                <w:color w:val="000000"/>
                <w:sz w:val="24"/>
                <w:szCs w:val="24"/>
                <w:lang w:val="en-US" w:eastAsia="es-MX"/>
              </w:rPr>
              <w:t xml:space="preserve">                               26,656.87 </w:t>
            </w:r>
          </w:p>
        </w:tc>
      </w:tr>
      <w:tr w:rsidR="0090217F" w:rsidRPr="0090217F" w14:paraId="780D1F2E" w14:textId="77777777" w:rsidTr="0090217F">
        <w:trPr>
          <w:gridBefore w:val="1"/>
          <w:gridAfter w:val="1"/>
          <w:wBefore w:w="10" w:type="dxa"/>
          <w:wAfter w:w="74" w:type="dxa"/>
          <w:trHeight w:val="852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7719BF5" w14:textId="77777777" w:rsidR="0090217F" w:rsidRPr="0090217F" w:rsidRDefault="0090217F" w:rsidP="0090217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MONTO 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78BC67" w14:textId="77777777" w:rsidR="0090217F" w:rsidRPr="0090217F" w:rsidRDefault="0090217F" w:rsidP="0090217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EE09050" w14:textId="57A77F33" w:rsidR="0090217F" w:rsidRPr="0090217F" w:rsidRDefault="0090217F" w:rsidP="00C32D26">
            <w:pPr>
              <w:jc w:val="right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217F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230,445,119.69</w:t>
            </w:r>
          </w:p>
        </w:tc>
      </w:tr>
      <w:tr w:rsidR="0090217F" w:rsidRPr="0090217F" w14:paraId="51B05074" w14:textId="77777777" w:rsidTr="0090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2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C09F" w14:textId="77777777" w:rsidR="0090217F" w:rsidRPr="0090217F" w:rsidRDefault="0090217F" w:rsidP="00A95812">
            <w:pP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217F">
              <w:rPr>
                <w:rFonts w:ascii="Montserrat" w:hAnsi="Montserrat"/>
                <w:sz w:val="18"/>
                <w:szCs w:val="18"/>
              </w:rPr>
              <w:t>“Bajo protesta de decir verdad declaramos que los Estados Financieros y sus notas, son razonablemente correctos y son responsabilidad del emisor”</w:t>
            </w:r>
          </w:p>
        </w:tc>
      </w:tr>
    </w:tbl>
    <w:p w14:paraId="742D66AF" w14:textId="77777777" w:rsidR="0090217F" w:rsidRPr="00241E3B" w:rsidRDefault="0090217F" w:rsidP="0090217F">
      <w:pPr>
        <w:spacing w:after="160" w:line="259" w:lineRule="auto"/>
        <w:rPr>
          <w:rFonts w:ascii="Montserrat" w:hAnsi="Montserrat"/>
          <w:sz w:val="24"/>
          <w:szCs w:val="24"/>
        </w:rPr>
      </w:pPr>
    </w:p>
    <w:p w14:paraId="31C9455B" w14:textId="0EAA856B" w:rsidR="00241E3B" w:rsidRPr="00241E3B" w:rsidRDefault="00241E3B" w:rsidP="00241E3B">
      <w:pPr>
        <w:spacing w:after="160" w:line="259" w:lineRule="auto"/>
        <w:rPr>
          <w:rFonts w:ascii="Montserrat" w:hAnsi="Montserrat"/>
          <w:sz w:val="24"/>
          <w:szCs w:val="24"/>
        </w:rPr>
      </w:pPr>
      <w:r w:rsidRPr="00241E3B">
        <w:rPr>
          <w:rFonts w:ascii="Montserrat" w:hAnsi="Montserrat"/>
          <w:sz w:val="24"/>
          <w:szCs w:val="24"/>
        </w:rPr>
        <w:t xml:space="preserve">Administrados por la </w:t>
      </w:r>
      <w:r>
        <w:rPr>
          <w:rFonts w:ascii="Montserrat" w:hAnsi="Montserrat"/>
          <w:sz w:val="24"/>
          <w:szCs w:val="24"/>
        </w:rPr>
        <w:t>Secretaría de Finanzas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768"/>
        <w:gridCol w:w="2121"/>
      </w:tblGrid>
      <w:tr w:rsidR="000E1E3F" w:rsidRPr="00C32D26" w14:paraId="51F2E757" w14:textId="77777777" w:rsidTr="00241E3B">
        <w:trPr>
          <w:trHeight w:val="900"/>
        </w:trPr>
        <w:tc>
          <w:tcPr>
            <w:tcW w:w="5315" w:type="dxa"/>
            <w:shd w:val="clear" w:color="000000" w:fill="AEAAAA"/>
            <w:vAlign w:val="center"/>
            <w:hideMark/>
          </w:tcPr>
          <w:p w14:paraId="1C8E2308" w14:textId="77777777" w:rsidR="000E1E3F" w:rsidRPr="00C32D26" w:rsidRDefault="000E1E3F" w:rsidP="00241E3B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TIPO DE JUICIO</w:t>
            </w:r>
          </w:p>
        </w:tc>
        <w:tc>
          <w:tcPr>
            <w:tcW w:w="1768" w:type="dxa"/>
            <w:shd w:val="clear" w:color="000000" w:fill="AEAAAA"/>
            <w:vAlign w:val="center"/>
            <w:hideMark/>
          </w:tcPr>
          <w:p w14:paraId="13E2A541" w14:textId="77777777" w:rsidR="000E1E3F" w:rsidRPr="00C32D26" w:rsidRDefault="000E1E3F" w:rsidP="00241E3B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NÚMERO DE EXPEDIENTES EN PROCESO</w:t>
            </w:r>
          </w:p>
        </w:tc>
        <w:tc>
          <w:tcPr>
            <w:tcW w:w="2121" w:type="dxa"/>
            <w:shd w:val="clear" w:color="000000" w:fill="AEAAAA"/>
            <w:vAlign w:val="center"/>
            <w:hideMark/>
          </w:tcPr>
          <w:p w14:paraId="78EA5CB1" w14:textId="77777777" w:rsidR="000E1E3F" w:rsidRPr="00C32D26" w:rsidRDefault="000E1E3F" w:rsidP="00241E3B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MONTO DETERMINADO</w:t>
            </w:r>
          </w:p>
        </w:tc>
      </w:tr>
      <w:tr w:rsidR="0074018F" w:rsidRPr="00C32D26" w14:paraId="1ADF372F" w14:textId="77777777" w:rsidTr="00241E3B">
        <w:trPr>
          <w:trHeight w:val="93"/>
        </w:trPr>
        <w:tc>
          <w:tcPr>
            <w:tcW w:w="5315" w:type="dxa"/>
            <w:shd w:val="clear" w:color="auto" w:fill="auto"/>
            <w:noWrap/>
            <w:vAlign w:val="center"/>
            <w:hideMark/>
          </w:tcPr>
          <w:p w14:paraId="6EA1C3F4" w14:textId="7ED80663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Laboral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4EE74F31" w14:textId="731E739B" w:rsidR="0074018F" w:rsidRPr="00C32D26" w:rsidRDefault="0074018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4</w:t>
            </w:r>
            <w:r w:rsidR="00FB6F6F"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AD5E5D7" w14:textId="0BCC5E89" w:rsidR="0074018F" w:rsidRPr="00C32D26" w:rsidRDefault="00FB6F6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1,811,268.05</w:t>
            </w:r>
          </w:p>
        </w:tc>
      </w:tr>
      <w:tr w:rsidR="0074018F" w:rsidRPr="00C32D26" w14:paraId="5B254DB9" w14:textId="77777777" w:rsidTr="00241E3B">
        <w:trPr>
          <w:trHeight w:val="125"/>
        </w:trPr>
        <w:tc>
          <w:tcPr>
            <w:tcW w:w="5315" w:type="dxa"/>
            <w:shd w:val="clear" w:color="auto" w:fill="auto"/>
            <w:noWrap/>
            <w:vAlign w:val="center"/>
            <w:hideMark/>
          </w:tcPr>
          <w:p w14:paraId="0054C3E5" w14:textId="7004C4C8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Civil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4EEBD60C" w14:textId="2A6AAF35" w:rsidR="0074018F" w:rsidRPr="00C32D26" w:rsidRDefault="00FB6F6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87F6A7E" w14:textId="5E53BB99" w:rsidR="0074018F" w:rsidRPr="00C32D26" w:rsidRDefault="00FB6F6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34,740,341.33</w:t>
            </w:r>
          </w:p>
        </w:tc>
      </w:tr>
      <w:tr w:rsidR="0074018F" w:rsidRPr="00C32D26" w14:paraId="50BAA735" w14:textId="77777777" w:rsidTr="00241E3B">
        <w:trPr>
          <w:trHeight w:val="173"/>
        </w:trPr>
        <w:tc>
          <w:tcPr>
            <w:tcW w:w="5315" w:type="dxa"/>
            <w:shd w:val="clear" w:color="auto" w:fill="auto"/>
            <w:noWrap/>
            <w:vAlign w:val="center"/>
            <w:hideMark/>
          </w:tcPr>
          <w:p w14:paraId="412385E7" w14:textId="7CFF6914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Contencioso administrativo estatal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0AD4C4A4" w14:textId="2BEA52C5" w:rsidR="0074018F" w:rsidRPr="00C32D26" w:rsidRDefault="00FB6F6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1F887343" w14:textId="23B33546" w:rsidR="0074018F" w:rsidRPr="00C32D26" w:rsidRDefault="00FB6F6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82,866,111.22</w:t>
            </w:r>
          </w:p>
        </w:tc>
      </w:tr>
      <w:tr w:rsidR="0074018F" w:rsidRPr="00C32D26" w14:paraId="110CFAB3" w14:textId="77777777" w:rsidTr="00241E3B">
        <w:trPr>
          <w:trHeight w:val="149"/>
        </w:trPr>
        <w:tc>
          <w:tcPr>
            <w:tcW w:w="5315" w:type="dxa"/>
            <w:shd w:val="clear" w:color="auto" w:fill="auto"/>
            <w:noWrap/>
            <w:vAlign w:val="center"/>
            <w:hideMark/>
          </w:tcPr>
          <w:p w14:paraId="23AD7C3D" w14:textId="48476E13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Amparo indirecto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5183FDC9" w14:textId="511603E5" w:rsidR="0074018F" w:rsidRPr="00C32D26" w:rsidRDefault="0074018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4FABE8C0" w14:textId="24AA2C37" w:rsidR="0074018F" w:rsidRPr="00C32D26" w:rsidRDefault="0074018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35,265,776.00</w:t>
            </w:r>
          </w:p>
        </w:tc>
      </w:tr>
      <w:tr w:rsidR="0074018F" w:rsidRPr="00C32D26" w14:paraId="3DA1A912" w14:textId="77777777" w:rsidTr="00241E3B">
        <w:trPr>
          <w:trHeight w:val="267"/>
        </w:trPr>
        <w:tc>
          <w:tcPr>
            <w:tcW w:w="5315" w:type="dxa"/>
            <w:shd w:val="clear" w:color="auto" w:fill="auto"/>
            <w:noWrap/>
            <w:vAlign w:val="center"/>
            <w:hideMark/>
          </w:tcPr>
          <w:p w14:paraId="39FA5C8D" w14:textId="51D1428C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Indígenas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14:paraId="54BD578D" w14:textId="7860131F" w:rsidR="0074018F" w:rsidRPr="00C32D26" w:rsidRDefault="0074018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14:paraId="7ED49D40" w14:textId="2E27FB38" w:rsidR="0074018F" w:rsidRPr="00C32D26" w:rsidRDefault="0074018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INDETERMINADO</w:t>
            </w:r>
          </w:p>
        </w:tc>
      </w:tr>
      <w:tr w:rsidR="0074018F" w:rsidRPr="00C32D26" w14:paraId="3165DB44" w14:textId="77777777" w:rsidTr="00241E3B">
        <w:trPr>
          <w:trHeight w:val="296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80CB3" w14:textId="6DA9651A" w:rsidR="0074018F" w:rsidRPr="00C32D26" w:rsidRDefault="0074018F" w:rsidP="00C32D26">
            <w:pPr>
              <w:jc w:val="both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Controversias Constitucionales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BF9BB" w14:textId="7445EDBD" w:rsidR="0074018F" w:rsidRPr="00C32D26" w:rsidRDefault="0074018F" w:rsidP="00C32D26">
            <w:pPr>
              <w:jc w:val="center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85871" w14:textId="58F4F257" w:rsidR="0074018F" w:rsidRPr="00C32D26" w:rsidRDefault="0074018F" w:rsidP="00C32D26">
            <w:pPr>
              <w:jc w:val="right"/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/>
                <w:color w:val="000000"/>
                <w:sz w:val="24"/>
                <w:szCs w:val="24"/>
                <w:lang w:eastAsia="es-MX"/>
              </w:rPr>
              <w:t>INDETERMINADO</w:t>
            </w:r>
          </w:p>
        </w:tc>
      </w:tr>
      <w:tr w:rsidR="0074018F" w:rsidRPr="00C32D26" w14:paraId="7D0DA7C9" w14:textId="77777777" w:rsidTr="00241E3B">
        <w:trPr>
          <w:trHeight w:val="656"/>
        </w:trPr>
        <w:tc>
          <w:tcPr>
            <w:tcW w:w="5315" w:type="dxa"/>
            <w:tcBorders>
              <w:bottom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0694129" w14:textId="0869FDA2" w:rsidR="0074018F" w:rsidRPr="00C32D26" w:rsidRDefault="0074018F" w:rsidP="0074018F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TOTAL DETERMINADO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F56B8E" w14:textId="2D8F99DA" w:rsidR="0074018F" w:rsidRPr="00C32D26" w:rsidRDefault="00C32D26" w:rsidP="00C32D26">
            <w:pPr>
              <w:jc w:val="center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22C0020" w14:textId="2E54ACA0" w:rsidR="0074018F" w:rsidRPr="00C32D26" w:rsidRDefault="00C32D26" w:rsidP="00C32D26">
            <w:pPr>
              <w:jc w:val="right"/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32D26">
              <w:rPr>
                <w:rFonts w:ascii="Monserat medium" w:hAnsi="Monserat medium" w:cs="Calibri"/>
                <w:b/>
                <w:bCs/>
                <w:color w:val="000000"/>
                <w:sz w:val="24"/>
                <w:szCs w:val="24"/>
                <w:lang w:eastAsia="es-MX"/>
              </w:rPr>
              <w:t>154,683,496.6</w:t>
            </w:r>
          </w:p>
        </w:tc>
      </w:tr>
      <w:tr w:rsidR="00E37438" w:rsidRPr="0090217F" w14:paraId="1A77A9AD" w14:textId="77777777" w:rsidTr="00241E3B">
        <w:trPr>
          <w:trHeight w:val="274"/>
        </w:trPr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986E" w14:textId="03A6D7CD" w:rsidR="00E37438" w:rsidRPr="0090217F" w:rsidRDefault="00E37438" w:rsidP="00241E3B">
            <w:pPr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0217F">
              <w:rPr>
                <w:rFonts w:ascii="Montserrat" w:hAnsi="Montserrat"/>
                <w:sz w:val="18"/>
                <w:szCs w:val="18"/>
              </w:rPr>
              <w:t>“Bajo protesta de decir verdad declaramos que los Estados Financieros y sus notas, son razonablemente correctos y son responsabilidad del emisor”</w:t>
            </w:r>
          </w:p>
        </w:tc>
      </w:tr>
    </w:tbl>
    <w:p w14:paraId="54FD7A8C" w14:textId="32B1829B" w:rsidR="00CF1860" w:rsidRPr="00241E3B" w:rsidRDefault="00CF1860" w:rsidP="00E37438">
      <w:pPr>
        <w:rPr>
          <w:rFonts w:ascii="Montserrat" w:hAnsi="Montserrat"/>
          <w:sz w:val="24"/>
          <w:szCs w:val="24"/>
        </w:rPr>
      </w:pPr>
    </w:p>
    <w:sectPr w:rsidR="00CF1860" w:rsidRPr="00241E3B" w:rsidSect="001C60D2">
      <w:pgSz w:w="12240" w:h="15840" w:code="1"/>
      <w:pgMar w:top="993" w:right="1325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se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6"/>
    <w:rsid w:val="000C16E2"/>
    <w:rsid w:val="000E1E3F"/>
    <w:rsid w:val="001C0D1F"/>
    <w:rsid w:val="001C60D2"/>
    <w:rsid w:val="00241E3B"/>
    <w:rsid w:val="00284EA6"/>
    <w:rsid w:val="002D7A8E"/>
    <w:rsid w:val="0035107C"/>
    <w:rsid w:val="003E45D4"/>
    <w:rsid w:val="004B6CCA"/>
    <w:rsid w:val="00535986"/>
    <w:rsid w:val="00556E96"/>
    <w:rsid w:val="0074018F"/>
    <w:rsid w:val="00791CB5"/>
    <w:rsid w:val="0081368E"/>
    <w:rsid w:val="00874D1D"/>
    <w:rsid w:val="008D1BF3"/>
    <w:rsid w:val="0090217F"/>
    <w:rsid w:val="00C32D26"/>
    <w:rsid w:val="00CA6991"/>
    <w:rsid w:val="00CF1860"/>
    <w:rsid w:val="00D12FF4"/>
    <w:rsid w:val="00DD1D15"/>
    <w:rsid w:val="00E37438"/>
    <w:rsid w:val="00F341D4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797"/>
  <w15:chartTrackingRefBased/>
  <w15:docId w15:val="{782A9D7D-1406-4115-A06C-7D8D6DA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1C0D1F"/>
    <w:pPr>
      <w:spacing w:after="60"/>
      <w:jc w:val="center"/>
      <w:outlineLvl w:val="1"/>
    </w:pPr>
    <w:rPr>
      <w:rFonts w:ascii="Cambria" w:hAnsi="Cambria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C0D1F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contabilidad.finanzas13@hotmail.com</dc:creator>
  <cp:keywords/>
  <dc:description/>
  <cp:lastModifiedBy>Francisco J. Zapata Najera</cp:lastModifiedBy>
  <cp:revision>2</cp:revision>
  <cp:lastPrinted>2023-04-21T23:05:00Z</cp:lastPrinted>
  <dcterms:created xsi:type="dcterms:W3CDTF">2023-06-22T19:28:00Z</dcterms:created>
  <dcterms:modified xsi:type="dcterms:W3CDTF">2023-06-22T19:28:00Z</dcterms:modified>
</cp:coreProperties>
</file>