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F" w:rsidRDefault="00292196" w:rsidP="001E6D5F">
      <w:pPr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B94C50" w:rsidRDefault="00132536" w:rsidP="00B94C50">
      <w:pPr>
        <w:jc w:val="center"/>
        <w:rPr>
          <w:noProof/>
          <w:lang w:eastAsia="es-ES"/>
        </w:rPr>
      </w:pPr>
      <w:r w:rsidRPr="00132536">
        <w:rPr>
          <w:noProof/>
          <w:lang w:val="es-MX" w:eastAsia="es-MX"/>
        </w:rPr>
        <w:drawing>
          <wp:inline distT="0" distB="0" distL="0" distR="0">
            <wp:extent cx="6229592" cy="3571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32" cy="357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>A continuación se presenta la reducción del saldo  de deuda pública bruta total  co</w:t>
      </w:r>
      <w:r w:rsidR="00B25616">
        <w:t>n</w:t>
      </w:r>
      <w:r>
        <w:t xml:space="preserve"> motivo de la amortización del periodo, conforme lo establecido en el artículo 47, fracción II de la Ley de Coordinación Fiscal.</w:t>
      </w:r>
    </w:p>
    <w:p w:rsidR="001D4445" w:rsidRDefault="00132536" w:rsidP="00132536">
      <w:pPr>
        <w:jc w:val="center"/>
      </w:pPr>
      <w:r w:rsidRPr="00132536">
        <w:rPr>
          <w:noProof/>
          <w:lang w:val="es-MX" w:eastAsia="es-MX"/>
        </w:rPr>
        <w:drawing>
          <wp:inline distT="0" distB="0" distL="0" distR="0">
            <wp:extent cx="4667250" cy="3762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19" cy="376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8F">
        <w:t xml:space="preserve"> </w:t>
      </w:r>
    </w:p>
    <w:p w:rsidR="0006409E" w:rsidRDefault="007C4B03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lastRenderedPageBreak/>
        <w:t>Se presenta comparativo</w:t>
      </w:r>
      <w:r w:rsidR="0006409E">
        <w:t xml:space="preserve"> de la relación deuda pública bruta total  con respecto al tamaño de su economía.</w:t>
      </w:r>
      <w:r w:rsidR="0006409E" w:rsidRPr="0006409E">
        <w:t xml:space="preserve"> </w:t>
      </w:r>
      <w:r w:rsidR="0006409E">
        <w:t xml:space="preserve">Este es un indicador que relaciona el potencial del </w:t>
      </w:r>
      <w:r w:rsidR="00075466">
        <w:t>E</w:t>
      </w:r>
      <w:r w:rsidR="0006409E">
        <w:t xml:space="preserve">stado </w:t>
      </w:r>
      <w:r w:rsidR="00075466">
        <w:t xml:space="preserve">a </w:t>
      </w:r>
      <w:r w:rsidR="0006409E">
        <w:t>través del P</w:t>
      </w:r>
      <w:r w:rsidR="001D4445">
        <w:t xml:space="preserve">roducto Interno </w:t>
      </w:r>
      <w:r w:rsidR="0006409E">
        <w:t>B</w:t>
      </w:r>
      <w:r w:rsidR="001D4445">
        <w:t>ruto Estatal  (PIBE)</w:t>
      </w:r>
      <w:r w:rsidR="0006409E">
        <w:t xml:space="preserve">  con el grado de endeudamiento. El saldo de la deuda pública bruta total del </w:t>
      </w:r>
      <w:r w:rsidR="00D11DF7">
        <w:t>E</w:t>
      </w:r>
      <w:r w:rsidR="0006409E">
        <w:t>stado</w:t>
      </w:r>
      <w:r w:rsidR="001D4445">
        <w:t xml:space="preserve"> al cierre de </w:t>
      </w:r>
      <w:r w:rsidR="00132536">
        <w:t>junio</w:t>
      </w:r>
      <w:r w:rsidR="005D6B68">
        <w:t xml:space="preserve"> </w:t>
      </w:r>
      <w:r w:rsidR="001D4445">
        <w:t>201</w:t>
      </w:r>
      <w:r w:rsidR="008A1222">
        <w:t>6</w:t>
      </w:r>
      <w:r w:rsidR="00D11DF7">
        <w:t>,</w:t>
      </w:r>
      <w:r w:rsidR="0006409E">
        <w:t xml:space="preserve"> representa el </w:t>
      </w:r>
      <w:r w:rsidR="00F677BF">
        <w:t>3.</w:t>
      </w:r>
      <w:r w:rsidR="00132536">
        <w:t>06</w:t>
      </w:r>
      <w:r w:rsidR="001F68CB">
        <w:t xml:space="preserve"> </w:t>
      </w:r>
      <w:r w:rsidR="0006409E">
        <w:t>% del PIB</w:t>
      </w:r>
      <w:r w:rsidR="006627B7">
        <w:t>E</w:t>
      </w:r>
      <w:r w:rsidR="0006409E">
        <w:t>.</w:t>
      </w:r>
      <w:r w:rsidR="001D4445">
        <w:t xml:space="preserve"> </w:t>
      </w:r>
    </w:p>
    <w:p w:rsidR="00292196" w:rsidRDefault="00D71EBE" w:rsidP="00FC7357">
      <w:pPr>
        <w:jc w:val="center"/>
      </w:pPr>
      <w:r w:rsidRPr="00D71EBE">
        <w:rPr>
          <w:noProof/>
          <w:lang w:val="es-MX" w:eastAsia="es-MX"/>
        </w:rPr>
        <w:drawing>
          <wp:inline distT="0" distB="0" distL="0" distR="0">
            <wp:extent cx="4500380" cy="208597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38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841E3B" w:rsidP="00841E3B">
      <w:r>
        <w:t xml:space="preserve">  </w:t>
      </w:r>
      <w:r w:rsidR="009D6F55">
        <w:t xml:space="preserve">                         </w:t>
      </w:r>
    </w:p>
    <w:p w:rsidR="00841E3B" w:rsidRDefault="001D4445" w:rsidP="001D4445">
      <w:pPr>
        <w:pStyle w:val="Prrafodelista"/>
        <w:numPr>
          <w:ilvl w:val="0"/>
          <w:numId w:val="2"/>
        </w:numPr>
        <w:jc w:val="both"/>
      </w:pPr>
      <w:r>
        <w:t xml:space="preserve">El siguiente cuadro </w:t>
      </w:r>
      <w:r w:rsidR="00841E3B">
        <w:t xml:space="preserve"> presenta el grado que se tiene comprometidos los ingresos </w:t>
      </w:r>
      <w:r w:rsidR="00693695">
        <w:t>gestión</w:t>
      </w:r>
      <w:r w:rsidR="00841E3B">
        <w:t xml:space="preserve"> para el pago de obligaciones a largo plazo.  Los ingresos </w:t>
      </w:r>
      <w:r w:rsidR="00693695">
        <w:t>de gestión</w:t>
      </w:r>
      <w:r w:rsidR="00841E3B">
        <w:t xml:space="preserve"> incluye: impuestos, derechos, productos, aprovechamientos y contribuciones</w:t>
      </w:r>
      <w:r w:rsidR="00693695">
        <w:t xml:space="preserve"> no comprendidos en los conceptos antes mencionados</w:t>
      </w:r>
      <w:r w:rsidR="00841E3B">
        <w:t>, los cuales son parte de los recursos que no están etiquetados para un fin específico.</w:t>
      </w:r>
    </w:p>
    <w:p w:rsidR="00BB4FCB" w:rsidRDefault="00BB4FCB" w:rsidP="00BB4FCB">
      <w:pPr>
        <w:pStyle w:val="Prrafodelista"/>
        <w:jc w:val="both"/>
      </w:pPr>
    </w:p>
    <w:p w:rsidR="001D4445" w:rsidRDefault="008A18D5" w:rsidP="001D4445">
      <w:pPr>
        <w:pStyle w:val="Prrafodelista"/>
        <w:jc w:val="both"/>
      </w:pPr>
      <w:r>
        <w:t xml:space="preserve">Al cierre de </w:t>
      </w:r>
      <w:r w:rsidR="00132536">
        <w:t>junio</w:t>
      </w:r>
      <w:r>
        <w:t xml:space="preserve"> 201</w:t>
      </w:r>
      <w:r w:rsidR="008A1222">
        <w:t>6</w:t>
      </w:r>
      <w:r w:rsidR="001D4445">
        <w:t xml:space="preserve">, el saldo de la deuda </w:t>
      </w:r>
      <w:r w:rsidR="005D6B68">
        <w:t xml:space="preserve">pública </w:t>
      </w:r>
      <w:r w:rsidR="001D4445">
        <w:t xml:space="preserve">representa el </w:t>
      </w:r>
      <w:r w:rsidR="005D6B68">
        <w:t xml:space="preserve"> </w:t>
      </w:r>
      <w:r w:rsidR="00132536">
        <w:t>277.11</w:t>
      </w:r>
      <w:r w:rsidR="001D4445" w:rsidRPr="00AE6550">
        <w:t xml:space="preserve"> %</w:t>
      </w:r>
      <w:r w:rsidR="001D4445">
        <w:t xml:space="preserve"> de los ingresos </w:t>
      </w:r>
      <w:r w:rsidR="00693695">
        <w:t>de gestión</w:t>
      </w:r>
      <w:r w:rsidR="001D4445">
        <w:t>.</w:t>
      </w:r>
    </w:p>
    <w:p w:rsidR="001D4445" w:rsidRDefault="001D4445" w:rsidP="001D4445">
      <w:pPr>
        <w:pStyle w:val="Prrafodelista"/>
      </w:pPr>
    </w:p>
    <w:p w:rsidR="005D6B68" w:rsidRDefault="00D71EBE" w:rsidP="004A2E77">
      <w:pPr>
        <w:pStyle w:val="Prrafodelista"/>
        <w:jc w:val="center"/>
      </w:pPr>
      <w:r w:rsidRPr="00D71EBE">
        <w:rPr>
          <w:noProof/>
          <w:lang w:val="es-MX" w:eastAsia="es-MX"/>
        </w:rPr>
        <w:drawing>
          <wp:inline distT="0" distB="0" distL="0" distR="0">
            <wp:extent cx="3564391" cy="1981200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91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292196" w:rsidP="00292196">
      <w:pPr>
        <w:jc w:val="center"/>
      </w:pPr>
    </w:p>
    <w:sectPr w:rsidR="00292196" w:rsidSect="00AC0CBD">
      <w:headerReference w:type="default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77" w:rsidRDefault="00FE1F77" w:rsidP="001D4445">
      <w:pPr>
        <w:spacing w:after="0" w:line="240" w:lineRule="auto"/>
      </w:pPr>
      <w:r>
        <w:separator/>
      </w:r>
    </w:p>
  </w:endnote>
  <w:endnote w:type="continuationSeparator" w:id="0">
    <w:p w:rsidR="00FE1F77" w:rsidRDefault="00FE1F77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938"/>
      <w:docPartObj>
        <w:docPartGallery w:val="Page Numbers (Bottom of Page)"/>
        <w:docPartUnique/>
      </w:docPartObj>
    </w:sdtPr>
    <w:sdtContent>
      <w:p w:rsidR="00217AC6" w:rsidRDefault="00483DA3">
        <w:pPr>
          <w:pStyle w:val="Piedepgina"/>
          <w:jc w:val="right"/>
        </w:pPr>
        <w:fldSimple w:instr=" PAGE   \* MERGEFORMAT ">
          <w:r w:rsidR="002472C4">
            <w:rPr>
              <w:noProof/>
            </w:rPr>
            <w:t>2</w:t>
          </w:r>
        </w:fldSimple>
      </w:p>
    </w:sdtContent>
  </w:sdt>
  <w:p w:rsidR="006A3B5A" w:rsidRDefault="006A3B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77" w:rsidRDefault="00FE1F77" w:rsidP="001D4445">
      <w:pPr>
        <w:spacing w:after="0" w:line="240" w:lineRule="auto"/>
      </w:pPr>
      <w:r>
        <w:separator/>
      </w:r>
    </w:p>
  </w:footnote>
  <w:footnote w:type="continuationSeparator" w:id="0">
    <w:p w:rsidR="00FE1F77" w:rsidRDefault="00FE1F77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6"/>
        <w:szCs w:val="26"/>
      </w:rPr>
      <w:alias w:val="Título"/>
      <w:id w:val="77738743"/>
      <w:placeholder>
        <w:docPart w:val="299E2475E04F4F2C9EC67D86EF363E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4445" w:rsidRDefault="001D444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B5A">
          <w:rPr>
            <w:b/>
            <w:sz w:val="26"/>
            <w:szCs w:val="26"/>
          </w:rPr>
          <w:t>SECRETARIA DE FINANZAS DEL PODER EJECUTIVO DEL GOBIERNO DEL ESTADO</w:t>
        </w:r>
        <w:r w:rsidR="006A3B5A" w:rsidRPr="006A3B5A">
          <w:rPr>
            <w:b/>
            <w:sz w:val="26"/>
            <w:szCs w:val="26"/>
          </w:rPr>
          <w:t xml:space="preserve"> DE OAXACA</w:t>
        </w:r>
      </w:p>
    </w:sdtContent>
  </w:sdt>
  <w:p w:rsidR="001D4445" w:rsidRDefault="001D44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0D"/>
    <w:rsid w:val="0006409E"/>
    <w:rsid w:val="0007191B"/>
    <w:rsid w:val="00075466"/>
    <w:rsid w:val="00075E6D"/>
    <w:rsid w:val="00087A99"/>
    <w:rsid w:val="0009098D"/>
    <w:rsid w:val="000A1246"/>
    <w:rsid w:val="000A7F44"/>
    <w:rsid w:val="000B4EDC"/>
    <w:rsid w:val="000D3C87"/>
    <w:rsid w:val="000F46D6"/>
    <w:rsid w:val="001068C4"/>
    <w:rsid w:val="001273B3"/>
    <w:rsid w:val="00132536"/>
    <w:rsid w:val="00143814"/>
    <w:rsid w:val="0015593B"/>
    <w:rsid w:val="00167672"/>
    <w:rsid w:val="00170FF3"/>
    <w:rsid w:val="001B21E5"/>
    <w:rsid w:val="001D20A6"/>
    <w:rsid w:val="001D4445"/>
    <w:rsid w:val="001E6D5F"/>
    <w:rsid w:val="001F68CB"/>
    <w:rsid w:val="00217AC6"/>
    <w:rsid w:val="00232531"/>
    <w:rsid w:val="00244A8B"/>
    <w:rsid w:val="002472C4"/>
    <w:rsid w:val="00280627"/>
    <w:rsid w:val="00292196"/>
    <w:rsid w:val="002C148D"/>
    <w:rsid w:val="002C1B07"/>
    <w:rsid w:val="002F1B4C"/>
    <w:rsid w:val="002F4D43"/>
    <w:rsid w:val="00363CAC"/>
    <w:rsid w:val="003873C6"/>
    <w:rsid w:val="00391028"/>
    <w:rsid w:val="00402906"/>
    <w:rsid w:val="00405BEE"/>
    <w:rsid w:val="00422900"/>
    <w:rsid w:val="00442BF9"/>
    <w:rsid w:val="004772E4"/>
    <w:rsid w:val="00483DA3"/>
    <w:rsid w:val="0049004E"/>
    <w:rsid w:val="004A2E77"/>
    <w:rsid w:val="004B14A0"/>
    <w:rsid w:val="004B34F1"/>
    <w:rsid w:val="004F4D06"/>
    <w:rsid w:val="00500872"/>
    <w:rsid w:val="00516D5F"/>
    <w:rsid w:val="00544CED"/>
    <w:rsid w:val="00545DC0"/>
    <w:rsid w:val="00585FC9"/>
    <w:rsid w:val="005B0F3C"/>
    <w:rsid w:val="005C2132"/>
    <w:rsid w:val="005D5E18"/>
    <w:rsid w:val="005D6B68"/>
    <w:rsid w:val="005F049B"/>
    <w:rsid w:val="005F1928"/>
    <w:rsid w:val="005F77E4"/>
    <w:rsid w:val="0060301B"/>
    <w:rsid w:val="00616175"/>
    <w:rsid w:val="00622736"/>
    <w:rsid w:val="00644049"/>
    <w:rsid w:val="00657F81"/>
    <w:rsid w:val="006627B7"/>
    <w:rsid w:val="00693695"/>
    <w:rsid w:val="006A3A8F"/>
    <w:rsid w:val="006A3B5A"/>
    <w:rsid w:val="006F7E9C"/>
    <w:rsid w:val="00721C8A"/>
    <w:rsid w:val="007C4B03"/>
    <w:rsid w:val="00841E3B"/>
    <w:rsid w:val="00843BBA"/>
    <w:rsid w:val="00851B79"/>
    <w:rsid w:val="008544F4"/>
    <w:rsid w:val="008743D4"/>
    <w:rsid w:val="00877EC4"/>
    <w:rsid w:val="00894F7D"/>
    <w:rsid w:val="008A1222"/>
    <w:rsid w:val="008A18D5"/>
    <w:rsid w:val="008A729B"/>
    <w:rsid w:val="008D30F5"/>
    <w:rsid w:val="00902D19"/>
    <w:rsid w:val="0094197B"/>
    <w:rsid w:val="00945E0D"/>
    <w:rsid w:val="0095730F"/>
    <w:rsid w:val="0098027E"/>
    <w:rsid w:val="009A0793"/>
    <w:rsid w:val="009D6F55"/>
    <w:rsid w:val="00A179F7"/>
    <w:rsid w:val="00A26EAC"/>
    <w:rsid w:val="00A72342"/>
    <w:rsid w:val="00A807E2"/>
    <w:rsid w:val="00A919D5"/>
    <w:rsid w:val="00A94781"/>
    <w:rsid w:val="00AA38B7"/>
    <w:rsid w:val="00AC0CBD"/>
    <w:rsid w:val="00AC53F1"/>
    <w:rsid w:val="00AD6E5B"/>
    <w:rsid w:val="00AE6308"/>
    <w:rsid w:val="00AE6550"/>
    <w:rsid w:val="00B07812"/>
    <w:rsid w:val="00B138A1"/>
    <w:rsid w:val="00B25616"/>
    <w:rsid w:val="00B41F1D"/>
    <w:rsid w:val="00B475ED"/>
    <w:rsid w:val="00B56AD6"/>
    <w:rsid w:val="00B93CF3"/>
    <w:rsid w:val="00B94C50"/>
    <w:rsid w:val="00BB4FCB"/>
    <w:rsid w:val="00BC701F"/>
    <w:rsid w:val="00BD5C48"/>
    <w:rsid w:val="00BE5AA6"/>
    <w:rsid w:val="00BE6C0D"/>
    <w:rsid w:val="00BF4560"/>
    <w:rsid w:val="00C17EA4"/>
    <w:rsid w:val="00C36CE0"/>
    <w:rsid w:val="00C54F45"/>
    <w:rsid w:val="00C72411"/>
    <w:rsid w:val="00CA11E1"/>
    <w:rsid w:val="00CC7930"/>
    <w:rsid w:val="00D105EB"/>
    <w:rsid w:val="00D11201"/>
    <w:rsid w:val="00D116A6"/>
    <w:rsid w:val="00D11DF7"/>
    <w:rsid w:val="00D22384"/>
    <w:rsid w:val="00D34548"/>
    <w:rsid w:val="00D67815"/>
    <w:rsid w:val="00D71EBE"/>
    <w:rsid w:val="00D7433D"/>
    <w:rsid w:val="00D871A7"/>
    <w:rsid w:val="00D91351"/>
    <w:rsid w:val="00D91D23"/>
    <w:rsid w:val="00D93A7D"/>
    <w:rsid w:val="00DC00B1"/>
    <w:rsid w:val="00DC40FB"/>
    <w:rsid w:val="00DF1937"/>
    <w:rsid w:val="00DF5C6B"/>
    <w:rsid w:val="00E17861"/>
    <w:rsid w:val="00E52D25"/>
    <w:rsid w:val="00E87853"/>
    <w:rsid w:val="00E9473F"/>
    <w:rsid w:val="00EE3CDB"/>
    <w:rsid w:val="00EF3670"/>
    <w:rsid w:val="00F372C1"/>
    <w:rsid w:val="00F60C22"/>
    <w:rsid w:val="00F677BF"/>
    <w:rsid w:val="00F82A49"/>
    <w:rsid w:val="00F84C05"/>
    <w:rsid w:val="00FA337B"/>
    <w:rsid w:val="00FA4948"/>
    <w:rsid w:val="00FC7357"/>
    <w:rsid w:val="00FE1F77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E2475E04F4F2C9EC67D86EF36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C7AA-D416-45CF-9641-05569C46F4DA}"/>
      </w:docPartPr>
      <w:docPartBody>
        <w:p w:rsidR="00C16248" w:rsidRDefault="006F08FC" w:rsidP="006F08FC">
          <w:pPr>
            <w:pStyle w:val="299E2475E04F4F2C9EC67D86EF363E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6F08FC"/>
    <w:rsid w:val="000010A2"/>
    <w:rsid w:val="000869FB"/>
    <w:rsid w:val="00104B16"/>
    <w:rsid w:val="001D3D1A"/>
    <w:rsid w:val="00215EFC"/>
    <w:rsid w:val="00242D54"/>
    <w:rsid w:val="002532B6"/>
    <w:rsid w:val="00263782"/>
    <w:rsid w:val="00394613"/>
    <w:rsid w:val="003B63F1"/>
    <w:rsid w:val="004627C7"/>
    <w:rsid w:val="0047762B"/>
    <w:rsid w:val="004C10B9"/>
    <w:rsid w:val="005F419D"/>
    <w:rsid w:val="00606461"/>
    <w:rsid w:val="006212B9"/>
    <w:rsid w:val="006673E1"/>
    <w:rsid w:val="006F08FC"/>
    <w:rsid w:val="007E43D4"/>
    <w:rsid w:val="008368A8"/>
    <w:rsid w:val="008B6BBB"/>
    <w:rsid w:val="00A114EE"/>
    <w:rsid w:val="00C16248"/>
    <w:rsid w:val="00CA2A5A"/>
    <w:rsid w:val="00E36682"/>
    <w:rsid w:val="00F41B10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9E2475E04F4F2C9EC67D86EF363E39">
    <w:name w:val="299E2475E04F4F2C9EC67D86EF363E39"/>
    <w:rsid w:val="006F08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creator>CLAUDIA IVETTE  SOTO PINEDA</dc:creator>
  <cp:lastModifiedBy>admin</cp:lastModifiedBy>
  <cp:revision>4</cp:revision>
  <cp:lastPrinted>2016-07-27T19:03:00Z</cp:lastPrinted>
  <dcterms:created xsi:type="dcterms:W3CDTF">2016-07-27T19:03:00Z</dcterms:created>
  <dcterms:modified xsi:type="dcterms:W3CDTF">2016-07-27T19:03:00Z</dcterms:modified>
</cp:coreProperties>
</file>