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296"/>
        <w:tblW w:w="933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E06119" w:rsidRPr="00E06119" w:rsidTr="007E6935">
        <w:trPr>
          <w:trHeight w:val="20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Inmuebles, Infraestructura y Construcciones en Proceso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FC70C1">
              <w:rPr>
                <w:rFonts w:asciiTheme="minorHAnsi" w:hAnsiTheme="minorHAnsi"/>
                <w:sz w:val="22"/>
                <w:szCs w:val="22"/>
                <w:lang w:val="es-MX"/>
              </w:rPr>
              <w:t>Diciembre</w:t>
            </w:r>
            <w:r w:rsidR="00DF46D1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de 2017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 Pesos)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12310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Terrenos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541943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1,893,406,517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12330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Edificios no Residenciales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541943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1,06</w:t>
            </w:r>
            <w:r w:rsidR="00541943">
              <w:rPr>
                <w:rFonts w:asciiTheme="minorHAnsi" w:hAnsiTheme="minorHAnsi"/>
                <w:sz w:val="22"/>
                <w:szCs w:val="22"/>
                <w:lang w:val="es-MX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es-MX"/>
              </w:rPr>
              <w:t>,3</w:t>
            </w:r>
            <w:r w:rsidR="00541943">
              <w:rPr>
                <w:rFonts w:asciiTheme="minorHAnsi" w:hAnsiTheme="minorHAnsi"/>
                <w:sz w:val="22"/>
                <w:szCs w:val="22"/>
                <w:lang w:val="es-MX"/>
              </w:rPr>
              <w:t>99</w:t>
            </w:r>
            <w:r>
              <w:rPr>
                <w:rFonts w:asciiTheme="minorHAnsi" w:hAnsiTheme="minorHAnsi"/>
                <w:sz w:val="22"/>
                <w:szCs w:val="22"/>
                <w:lang w:val="es-MX"/>
              </w:rPr>
              <w:t>,</w:t>
            </w:r>
            <w:r w:rsidR="00541943">
              <w:rPr>
                <w:rFonts w:asciiTheme="minorHAnsi" w:hAnsiTheme="minorHAnsi"/>
                <w:sz w:val="22"/>
                <w:szCs w:val="22"/>
                <w:lang w:val="es-MX"/>
              </w:rPr>
              <w:t>176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9,813,676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541943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854,319,887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1,619,190,687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1,547,012,007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DF46D1" w:rsidP="00EA1AB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1,790,4</w:t>
            </w:r>
            <w:r w:rsidR="00EA1AB5">
              <w:rPr>
                <w:rFonts w:asciiTheme="minorHAnsi" w:hAnsiTheme="minorHAnsi"/>
                <w:sz w:val="22"/>
                <w:szCs w:val="22"/>
                <w:lang w:val="es-MX"/>
              </w:rPr>
              <w:t>25,094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1,828,186,982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7DA" w:rsidRPr="00E06119" w:rsidRDefault="00EA1AB5" w:rsidP="001117DA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100,813,986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12359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4,468,600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622,200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Edificación no Habitacional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132,752,369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Obras para el Abastecimiento de Agua, Petróleo, Gas, Electricidad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19,020,004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División de Terrenos y Construcción de Obras de Urbanización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181,142,233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Construcción de Vías de Comunicación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1,904,866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Otras Construcciones de Ingeniería Civil u Obra Pesada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31,242,407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Instalaciones y Equipamiento en Construcciones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438,546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Trabajos de Acabados en Edificaciones y Otros Trabajos Especializados en Proceso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1,593,077</w:t>
            </w:r>
          </w:p>
        </w:tc>
      </w:tr>
      <w:tr w:rsidR="00E06119" w:rsidRPr="00E06119" w:rsidTr="007E6935">
        <w:trPr>
          <w:trHeight w:val="20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12390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bienes inmuebles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1117DA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799,693</w:t>
            </w:r>
          </w:p>
        </w:tc>
      </w:tr>
      <w:tr w:rsidR="00E06119" w:rsidRPr="00E06119" w:rsidTr="007E6935">
        <w:trPr>
          <w:trHeight w:val="20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06119" w:rsidP="007E6935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119" w:rsidRPr="00E06119" w:rsidRDefault="00EA1AB5" w:rsidP="007E693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11,082,552,005</w:t>
            </w:r>
          </w:p>
        </w:tc>
      </w:tr>
    </w:tbl>
    <w:p w:rsidR="00933504" w:rsidRDefault="00933504">
      <w:pPr>
        <w:rPr>
          <w:rFonts w:asciiTheme="minorHAnsi" w:hAnsiTheme="minorHAnsi"/>
          <w:sz w:val="22"/>
          <w:szCs w:val="22"/>
        </w:rPr>
      </w:pPr>
    </w:p>
    <w:p w:rsidR="007D2322" w:rsidRPr="00E06119" w:rsidRDefault="007D2322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C106D0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C106D0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Muebles</w:t>
            </w:r>
          </w:p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FC70C1">
              <w:rPr>
                <w:rFonts w:asciiTheme="minorHAnsi" w:hAnsiTheme="minorHAnsi"/>
                <w:sz w:val="22"/>
                <w:szCs w:val="22"/>
                <w:lang w:val="es-MX"/>
              </w:rPr>
              <w:t>Diciembre</w:t>
            </w:r>
            <w:r w:rsidR="00C03D85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2017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C106D0" w:rsidRPr="00E06119" w:rsidRDefault="00C106D0" w:rsidP="00071A8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(Pesos)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105,887,839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Muebles, Excepto de Oficina y Estantería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5,007,234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Cómputo y de Tecnologías de la Información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384,208,746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12419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Mobiliarios y Equipos de Administración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17,944,121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y Aparatos Audiovisuales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52,239,755</w:t>
            </w:r>
          </w:p>
        </w:tc>
      </w:tr>
      <w:tr w:rsidR="00585C11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585C11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Aparatos deportivos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5C11" w:rsidRPr="00E06119" w:rsidRDefault="001C48A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56,685,411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Cámaras Fotográficas y de Video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35,316,713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12429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 Mobiliario y Equipo Educacional y Recreativo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28,743,956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2433D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39,955,431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12432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Instrumental Médico y de Laboratorio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10,359,451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Automóviles y Camiones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1,157,666,514</w:t>
            </w:r>
          </w:p>
        </w:tc>
      </w:tr>
      <w:tr w:rsidR="001C48A5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C48A5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12442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1C48A5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Carrocerías y remolques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48A5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1,675,938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Aeroespacial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205,636,748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Embarcaciones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6,560,239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12449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 de Transporte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38,701,908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12450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Defensa y Seguridad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241,725,235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Agropecuario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4,053,806</w:t>
            </w:r>
          </w:p>
        </w:tc>
      </w:tr>
      <w:tr w:rsidR="00971D4A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12462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971D4A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Industrial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D4A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20,826,215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12463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Maquinaria y Equipo de Construcción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1C48A5" w:rsidP="00C03D8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10,79</w:t>
            </w:r>
            <w:r w:rsidR="00C03D85">
              <w:rPr>
                <w:rFonts w:asciiTheme="minorHAnsi" w:hAnsiTheme="minorHAnsi"/>
                <w:sz w:val="22"/>
                <w:szCs w:val="22"/>
                <w:lang w:val="es-MX"/>
              </w:rPr>
              <w:t>2</w:t>
            </w:r>
            <w:r>
              <w:rPr>
                <w:rFonts w:asciiTheme="minorHAnsi" w:hAnsiTheme="minorHAnsi"/>
                <w:sz w:val="22"/>
                <w:szCs w:val="22"/>
                <w:lang w:val="es-MX"/>
              </w:rPr>
              <w:t>,211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Sistemas de Aire Acondicionado, Calefacción y de Refrigeración Industrial y Comercial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6,508,213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12465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 de Comunicación y Telecomunicación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208,607,728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Equipos de Generación Eléctrica, Aparatos y Accesorios Eléctricos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1C48A5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77,300,950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12467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Herramientas y Maquinas-herramienta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11,029,186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1269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Equipos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115,416,137</w:t>
            </w:r>
          </w:p>
        </w:tc>
      </w:tr>
      <w:tr w:rsidR="00C106D0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12471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C106D0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Bienes Artísticos, Culturales y Científicos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06D0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36,290,481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12484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5B4BAB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Ovinos y Caprinos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12486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Equinos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209,300</w:t>
            </w:r>
          </w:p>
        </w:tc>
      </w:tr>
      <w:tr w:rsidR="005827E6" w:rsidRPr="00E06119" w:rsidTr="00933504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lastRenderedPageBreak/>
              <w:t>12489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Otros activos biológicos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350,000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5827E6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2,879,699,467</w:t>
            </w:r>
          </w:p>
        </w:tc>
      </w:tr>
    </w:tbl>
    <w:p w:rsidR="00C106D0" w:rsidRPr="00E06119" w:rsidRDefault="00C106D0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6815F7" w:rsidRPr="00E06119" w:rsidRDefault="006815F7">
      <w:pPr>
        <w:rPr>
          <w:rFonts w:asciiTheme="minorHAnsi" w:hAnsiTheme="minorHAnsi"/>
          <w:sz w:val="22"/>
          <w:szCs w:val="22"/>
        </w:rPr>
      </w:pPr>
    </w:p>
    <w:p w:rsidR="00552D59" w:rsidRPr="00E06119" w:rsidRDefault="00552D59">
      <w:pPr>
        <w:rPr>
          <w:rFonts w:asciiTheme="minorHAnsi" w:hAnsiTheme="minorHAnsi"/>
          <w:sz w:val="22"/>
          <w:szCs w:val="22"/>
        </w:rPr>
      </w:pPr>
    </w:p>
    <w:tbl>
      <w:tblPr>
        <w:tblW w:w="9332" w:type="dxa"/>
        <w:jc w:val="center"/>
        <w:tblInd w:w="-1182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374"/>
        <w:gridCol w:w="4819"/>
        <w:gridCol w:w="2139"/>
      </w:tblGrid>
      <w:tr w:rsidR="00933504" w:rsidRPr="00E06119" w:rsidTr="00D177FD">
        <w:trPr>
          <w:trHeight w:val="20"/>
          <w:jc w:val="center"/>
        </w:trPr>
        <w:tc>
          <w:tcPr>
            <w:tcW w:w="93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F35577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Activos Intangibles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A </w:t>
            </w:r>
            <w:r w:rsidR="00FC70C1">
              <w:rPr>
                <w:rFonts w:asciiTheme="minorHAnsi" w:hAnsiTheme="minorHAnsi"/>
                <w:sz w:val="22"/>
                <w:szCs w:val="22"/>
                <w:lang w:val="es-MX"/>
              </w:rPr>
              <w:t>Diciembre</w:t>
            </w:r>
            <w:r w:rsidR="00C03D85">
              <w:rPr>
                <w:rFonts w:asciiTheme="minorHAnsi" w:hAnsiTheme="minorHAnsi"/>
                <w:sz w:val="22"/>
                <w:szCs w:val="22"/>
                <w:lang w:val="es-MX"/>
              </w:rPr>
              <w:t xml:space="preserve"> 2017</w:t>
            </w: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.</w:t>
            </w: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</w:p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(Miles de Pesos)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Código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br w:type="page"/>
              <w:t>Descripción del Bien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Valor en libros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EJECUTIVO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106,355,359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4E36D1" w:rsidP="00DB26F8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125</w:t>
            </w:r>
            <w:r w:rsidR="00DB26F8">
              <w:rPr>
                <w:rFonts w:asciiTheme="minorHAnsi" w:hAnsiTheme="minorHAnsi"/>
                <w:sz w:val="22"/>
                <w:szCs w:val="22"/>
                <w:lang w:val="es-MX"/>
              </w:rPr>
              <w:t>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PODER LEGISLATIVO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1,130,789</w:t>
            </w:r>
          </w:p>
        </w:tc>
      </w:tr>
      <w:tr w:rsidR="005827E6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POER JUDICIAL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7E6" w:rsidRPr="00E06119" w:rsidRDefault="00A97076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1,358,788</w:t>
            </w:r>
          </w:p>
        </w:tc>
      </w:tr>
      <w:tr w:rsidR="00DB26F8" w:rsidRPr="00E06119" w:rsidTr="00D177FD">
        <w:trPr>
          <w:trHeight w:val="20"/>
          <w:jc w:val="center"/>
        </w:trPr>
        <w:tc>
          <w:tcPr>
            <w:tcW w:w="2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12500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DB26F8" w:rsidP="00D177FD">
            <w:pPr>
              <w:pStyle w:val="Texto"/>
              <w:spacing w:line="231" w:lineRule="exact"/>
              <w:ind w:firstLine="0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ÓRGAOS AUTÓNOMOS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6F8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lang w:val="es-MX"/>
              </w:rPr>
              <w:t>40,546,048</w:t>
            </w:r>
          </w:p>
        </w:tc>
      </w:tr>
      <w:tr w:rsidR="00933504" w:rsidRPr="00E06119" w:rsidTr="00D177FD">
        <w:trPr>
          <w:trHeight w:val="20"/>
          <w:jc w:val="center"/>
        </w:trPr>
        <w:tc>
          <w:tcPr>
            <w:tcW w:w="7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933504" w:rsidP="00D177FD">
            <w:pPr>
              <w:pStyle w:val="Texto"/>
              <w:spacing w:line="231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  <w:lang w:val="es-MX"/>
              </w:rPr>
            </w:pPr>
            <w:r w:rsidRPr="00E06119">
              <w:rPr>
                <w:rFonts w:asciiTheme="minorHAnsi" w:hAnsiTheme="minorHAnsi"/>
                <w:sz w:val="22"/>
                <w:szCs w:val="22"/>
                <w:lang w:val="es-MX"/>
              </w:rPr>
              <w:t>SUMA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504" w:rsidRPr="00E06119" w:rsidRDefault="00EA1AB5" w:rsidP="00552D59">
            <w:pPr>
              <w:pStyle w:val="Texto"/>
              <w:spacing w:line="231" w:lineRule="exact"/>
              <w:ind w:firstLine="0"/>
              <w:jc w:val="right"/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</w:pPr>
            <w:r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149</w:t>
            </w:r>
            <w:r w:rsidR="00C07F37">
              <w:rPr>
                <w:rFonts w:asciiTheme="minorHAnsi" w:hAnsiTheme="minorHAnsi"/>
                <w:sz w:val="22"/>
                <w:szCs w:val="22"/>
                <w:u w:val="double"/>
                <w:lang w:val="es-MX"/>
              </w:rPr>
              <w:t>,390,984</w:t>
            </w:r>
            <w:bookmarkStart w:id="0" w:name="_GoBack"/>
            <w:bookmarkEnd w:id="0"/>
          </w:p>
        </w:tc>
      </w:tr>
    </w:tbl>
    <w:p w:rsidR="00933504" w:rsidRPr="00E06119" w:rsidRDefault="00933504">
      <w:pPr>
        <w:rPr>
          <w:rFonts w:asciiTheme="minorHAnsi" w:hAnsiTheme="minorHAnsi"/>
          <w:sz w:val="22"/>
          <w:szCs w:val="22"/>
        </w:rPr>
      </w:pPr>
    </w:p>
    <w:sectPr w:rsidR="00933504" w:rsidRPr="00E06119" w:rsidSect="00B96E7A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B32" w:rsidRDefault="000D4B32" w:rsidP="00C106D0">
      <w:r>
        <w:separator/>
      </w:r>
    </w:p>
  </w:endnote>
  <w:endnote w:type="continuationSeparator" w:id="0">
    <w:p w:rsidR="000D4B32" w:rsidRDefault="000D4B32" w:rsidP="00C1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D0" w:rsidRDefault="00C106D0">
    <w:pPr>
      <w:pStyle w:val="Piedepgina"/>
    </w:pPr>
    <w:r>
      <w:t>Nota: Sin incluir sector Paraestatal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B32" w:rsidRDefault="000D4B32" w:rsidP="00C106D0">
      <w:r>
        <w:separator/>
      </w:r>
    </w:p>
  </w:footnote>
  <w:footnote w:type="continuationSeparator" w:id="0">
    <w:p w:rsidR="000D4B32" w:rsidRDefault="000D4B32" w:rsidP="00C10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5" w:rsidRDefault="007E6935" w:rsidP="00C106D0">
    <w:pPr>
      <w:pStyle w:val="Encabezado"/>
      <w:jc w:val="both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-354330</wp:posOffset>
          </wp:positionV>
          <wp:extent cx="2817495" cy="75501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7495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3596640</wp:posOffset>
          </wp:positionH>
          <wp:positionV relativeFrom="paragraph">
            <wp:posOffset>-373380</wp:posOffset>
          </wp:positionV>
          <wp:extent cx="3041015" cy="90360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10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E6935" w:rsidRDefault="007E6935" w:rsidP="00C106D0">
    <w:pPr>
      <w:pStyle w:val="Encabezado"/>
      <w:jc w:val="both"/>
    </w:pPr>
  </w:p>
  <w:p w:rsidR="007E6935" w:rsidRDefault="007E6935" w:rsidP="00C106D0">
    <w:pPr>
      <w:pStyle w:val="Encabezado"/>
      <w:jc w:val="both"/>
    </w:pPr>
  </w:p>
  <w:p w:rsidR="00C106D0" w:rsidRPr="007E6935" w:rsidRDefault="00C106D0" w:rsidP="00C106D0">
    <w:pPr>
      <w:pStyle w:val="Encabezado"/>
      <w:jc w:val="both"/>
      <w:rPr>
        <w:rFonts w:asciiTheme="minorHAnsi" w:hAnsiTheme="minorHAnsi"/>
        <w:sz w:val="22"/>
        <w:szCs w:val="22"/>
      </w:rPr>
    </w:pPr>
    <w:r w:rsidRPr="007E6935">
      <w:rPr>
        <w:rFonts w:asciiTheme="minorHAnsi" w:hAnsiTheme="minorHAnsi"/>
        <w:sz w:val="22"/>
        <w:szCs w:val="22"/>
      </w:rPr>
      <w:t>En cumplimiento al Art. 27 segundo párrafo de la Ley General de Contab</w:t>
    </w:r>
    <w:r w:rsidR="007201D6" w:rsidRPr="007E6935">
      <w:rPr>
        <w:rFonts w:asciiTheme="minorHAnsi" w:hAnsiTheme="minorHAnsi"/>
        <w:sz w:val="22"/>
        <w:szCs w:val="22"/>
      </w:rPr>
      <w:t>ilidad Gubernamental se presenta</w:t>
    </w:r>
    <w:r w:rsidRPr="007E6935">
      <w:rPr>
        <w:rFonts w:asciiTheme="minorHAnsi" w:hAnsiTheme="minorHAnsi"/>
        <w:sz w:val="22"/>
        <w:szCs w:val="22"/>
      </w:rPr>
      <w:t xml:space="preserve"> el Inventario de Bienes del Gobierno del Estado de Oaxaca</w:t>
    </w:r>
  </w:p>
  <w:p w:rsidR="007E6935" w:rsidRPr="00C106D0" w:rsidRDefault="007E6935" w:rsidP="00C106D0">
    <w:pPr>
      <w:pStyle w:val="Encabezado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415"/>
    <w:rsid w:val="00050415"/>
    <w:rsid w:val="00071A8B"/>
    <w:rsid w:val="000B38D8"/>
    <w:rsid w:val="000B56D1"/>
    <w:rsid w:val="000D4B32"/>
    <w:rsid w:val="000F21DB"/>
    <w:rsid w:val="001117DA"/>
    <w:rsid w:val="00183D17"/>
    <w:rsid w:val="001C48A5"/>
    <w:rsid w:val="001D00C6"/>
    <w:rsid w:val="001D1F46"/>
    <w:rsid w:val="00202CA7"/>
    <w:rsid w:val="002B64F7"/>
    <w:rsid w:val="003E2B1E"/>
    <w:rsid w:val="0045207C"/>
    <w:rsid w:val="004C2B73"/>
    <w:rsid w:val="004E36D1"/>
    <w:rsid w:val="0052433D"/>
    <w:rsid w:val="00541943"/>
    <w:rsid w:val="00552D59"/>
    <w:rsid w:val="00575BD5"/>
    <w:rsid w:val="005827E6"/>
    <w:rsid w:val="00585C11"/>
    <w:rsid w:val="005C7655"/>
    <w:rsid w:val="005E35E5"/>
    <w:rsid w:val="0063023D"/>
    <w:rsid w:val="00636755"/>
    <w:rsid w:val="00673B84"/>
    <w:rsid w:val="006815F7"/>
    <w:rsid w:val="006E0933"/>
    <w:rsid w:val="006E40AC"/>
    <w:rsid w:val="006F5F8C"/>
    <w:rsid w:val="007201D6"/>
    <w:rsid w:val="00761FEF"/>
    <w:rsid w:val="00765DEE"/>
    <w:rsid w:val="00795AD8"/>
    <w:rsid w:val="007D2322"/>
    <w:rsid w:val="007E6935"/>
    <w:rsid w:val="008C02E3"/>
    <w:rsid w:val="00933504"/>
    <w:rsid w:val="00971D4A"/>
    <w:rsid w:val="009E12EE"/>
    <w:rsid w:val="00A97076"/>
    <w:rsid w:val="00B10B04"/>
    <w:rsid w:val="00B4245C"/>
    <w:rsid w:val="00B674E4"/>
    <w:rsid w:val="00BA273F"/>
    <w:rsid w:val="00BD2FE5"/>
    <w:rsid w:val="00C03D85"/>
    <w:rsid w:val="00C07F37"/>
    <w:rsid w:val="00C106D0"/>
    <w:rsid w:val="00C421D3"/>
    <w:rsid w:val="00C52155"/>
    <w:rsid w:val="00CF16E2"/>
    <w:rsid w:val="00D0536B"/>
    <w:rsid w:val="00D42CE7"/>
    <w:rsid w:val="00DB26F8"/>
    <w:rsid w:val="00DC39C3"/>
    <w:rsid w:val="00DF46D1"/>
    <w:rsid w:val="00E06119"/>
    <w:rsid w:val="00EA1AB5"/>
    <w:rsid w:val="00F05FA4"/>
    <w:rsid w:val="00F35577"/>
    <w:rsid w:val="00F41F64"/>
    <w:rsid w:val="00F54341"/>
    <w:rsid w:val="00F5594D"/>
    <w:rsid w:val="00FC70C1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05041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050415"/>
    <w:rPr>
      <w:rFonts w:ascii="Arial" w:eastAsia="Times New Roman" w:hAnsi="Arial" w:cs="Arial"/>
      <w:sz w:val="18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106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6D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611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11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B3E34-EF8A-44C3-B9EA-1B33F82BB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CLAUDIA IVETTE  SOTO PINEDA</cp:lastModifiedBy>
  <cp:revision>2</cp:revision>
  <cp:lastPrinted>2014-09-24T19:48:00Z</cp:lastPrinted>
  <dcterms:created xsi:type="dcterms:W3CDTF">2018-02-01T21:38:00Z</dcterms:created>
  <dcterms:modified xsi:type="dcterms:W3CDTF">2018-02-01T21:38:00Z</dcterms:modified>
</cp:coreProperties>
</file>