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45" w:rsidRDefault="001D4445" w:rsidP="001E6D5F">
      <w:pPr>
        <w:spacing w:after="0" w:line="240" w:lineRule="auto"/>
        <w:jc w:val="center"/>
        <w:rPr>
          <w:b/>
        </w:rPr>
      </w:pPr>
      <w:bookmarkStart w:id="0" w:name="_GoBack"/>
      <w:bookmarkEnd w:id="0"/>
    </w:p>
    <w:p w:rsidR="00B37334" w:rsidRDefault="00B37334" w:rsidP="00B37334">
      <w:pPr>
        <w:spacing w:after="0"/>
        <w:jc w:val="center"/>
        <w:rPr>
          <w:b/>
          <w:sz w:val="20"/>
          <w:szCs w:val="20"/>
        </w:rPr>
      </w:pPr>
    </w:p>
    <w:p w:rsidR="001E6D5F" w:rsidRDefault="00292196" w:rsidP="00B37334">
      <w:pPr>
        <w:spacing w:after="0"/>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C50752" w:rsidP="00B94C50">
      <w:pPr>
        <w:jc w:val="center"/>
        <w:rPr>
          <w:noProof/>
          <w:lang w:eastAsia="es-ES"/>
        </w:rPr>
      </w:pPr>
      <w:r w:rsidRPr="00C50752">
        <w:rPr>
          <w:noProof/>
        </w:rPr>
        <w:drawing>
          <wp:inline distT="0" distB="0" distL="0" distR="0">
            <wp:extent cx="6376273" cy="3139087"/>
            <wp:effectExtent l="19050" t="0" r="547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81416" cy="3141619"/>
                    </a:xfrm>
                    <a:prstGeom prst="rect">
                      <a:avLst/>
                    </a:prstGeom>
                    <a:noFill/>
                    <a:ln w="9525">
                      <a:noFill/>
                      <a:miter lim="800000"/>
                      <a:headEnd/>
                      <a:tailEnd/>
                    </a:ln>
                  </pic:spPr>
                </pic:pic>
              </a:graphicData>
            </a:graphic>
          </wp:inline>
        </w:drawing>
      </w:r>
    </w:p>
    <w:p w:rsidR="00B37334" w:rsidRDefault="00B37334" w:rsidP="00B37334">
      <w:pPr>
        <w:spacing w:after="0"/>
        <w:jc w:val="center"/>
        <w:rPr>
          <w:noProof/>
          <w:lang w:eastAsia="es-ES"/>
        </w:rPr>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373628" w:rsidRDefault="00373628" w:rsidP="00373628">
      <w:pPr>
        <w:pStyle w:val="Prrafodelista"/>
        <w:ind w:left="284"/>
        <w:jc w:val="both"/>
      </w:pPr>
    </w:p>
    <w:p w:rsidR="001D4445" w:rsidRDefault="00B37334" w:rsidP="00FC7357">
      <w:pPr>
        <w:pStyle w:val="Prrafodelista"/>
        <w:ind w:left="284"/>
        <w:jc w:val="center"/>
      </w:pPr>
      <w:r w:rsidRPr="00B37334">
        <w:rPr>
          <w:noProof/>
        </w:rPr>
        <w:drawing>
          <wp:inline distT="0" distB="0" distL="0" distR="0">
            <wp:extent cx="4080510" cy="1477526"/>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82145" cy="1478118"/>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075466" w:rsidRDefault="00075466" w:rsidP="00075466">
      <w:pPr>
        <w:pStyle w:val="Prrafodelista"/>
        <w:ind w:left="284"/>
        <w:jc w:val="both"/>
      </w:pPr>
    </w:p>
    <w:p w:rsidR="00B37334" w:rsidRDefault="00B37334" w:rsidP="00075466">
      <w:pPr>
        <w:pStyle w:val="Prrafodelista"/>
        <w:ind w:left="284"/>
        <w:jc w:val="both"/>
      </w:pPr>
    </w:p>
    <w:p w:rsidR="004B4587" w:rsidRDefault="004B4587" w:rsidP="00982A9F">
      <w:pPr>
        <w:pStyle w:val="Prrafodelista"/>
        <w:numPr>
          <w:ilvl w:val="0"/>
          <w:numId w:val="2"/>
        </w:numPr>
        <w:ind w:left="284" w:firstLine="0"/>
        <w:jc w:val="both"/>
      </w:pPr>
      <w:r>
        <w:t>Se presenta comparativo de la relación deuda pública bruta total  con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w:t>
      </w:r>
      <w:r w:rsidR="00B37334">
        <w:t>marzo</w:t>
      </w:r>
      <w:r>
        <w:t xml:space="preserve">  201</w:t>
      </w:r>
      <w:r w:rsidR="00B37334">
        <w:t>8</w:t>
      </w:r>
      <w:r>
        <w:t>, representa el 2.</w:t>
      </w:r>
      <w:r w:rsidR="00B37334">
        <w:t>80</w:t>
      </w:r>
      <w:r>
        <w:t xml:space="preserve"> % del PIBE. </w:t>
      </w:r>
    </w:p>
    <w:p w:rsidR="00292196" w:rsidRDefault="00292196" w:rsidP="00FC7357">
      <w:pPr>
        <w:jc w:val="center"/>
        <w:rPr>
          <w:noProof/>
          <w:lang w:eastAsia="es-ES"/>
        </w:rPr>
      </w:pPr>
    </w:p>
    <w:p w:rsidR="00B37334" w:rsidRDefault="00B37334" w:rsidP="00FC7357">
      <w:pPr>
        <w:jc w:val="center"/>
        <w:rPr>
          <w:noProof/>
          <w:lang w:eastAsia="es-ES"/>
        </w:rPr>
      </w:pPr>
    </w:p>
    <w:p w:rsidR="00B37334" w:rsidRDefault="00B37334" w:rsidP="00FC7357">
      <w:pPr>
        <w:jc w:val="center"/>
        <w:rPr>
          <w:noProof/>
          <w:lang w:eastAsia="es-ES"/>
        </w:rPr>
      </w:pPr>
    </w:p>
    <w:p w:rsidR="00B37334" w:rsidRDefault="00B37334" w:rsidP="00FC7357">
      <w:pPr>
        <w:jc w:val="center"/>
        <w:rPr>
          <w:noProof/>
          <w:lang w:eastAsia="es-ES"/>
        </w:rPr>
      </w:pPr>
    </w:p>
    <w:p w:rsidR="00B37334" w:rsidRDefault="00B37334" w:rsidP="00FC7357">
      <w:pPr>
        <w:jc w:val="center"/>
      </w:pPr>
      <w:r w:rsidRPr="00B37334">
        <w:rPr>
          <w:noProof/>
        </w:rPr>
        <w:drawing>
          <wp:inline distT="0" distB="0" distL="0" distR="0">
            <wp:extent cx="4331970" cy="2145487"/>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39063" cy="2149000"/>
                    </a:xfrm>
                    <a:prstGeom prst="rect">
                      <a:avLst/>
                    </a:prstGeom>
                    <a:noFill/>
                    <a:ln w="9525">
                      <a:noFill/>
                      <a:miter lim="800000"/>
                      <a:headEnd/>
                      <a:tailEnd/>
                    </a:ln>
                  </pic:spPr>
                </pic:pic>
              </a:graphicData>
            </a:graphic>
          </wp:inline>
        </w:drawing>
      </w:r>
    </w:p>
    <w:p w:rsidR="00292196" w:rsidRDefault="00841E3B" w:rsidP="00841E3B">
      <w:r>
        <w:t xml:space="preserve">  </w:t>
      </w:r>
    </w:p>
    <w:p w:rsidR="00982A9F" w:rsidRDefault="00982A9F" w:rsidP="00982A9F">
      <w:pPr>
        <w:pStyle w:val="Prrafodelista"/>
        <w:numPr>
          <w:ilvl w:val="0"/>
          <w:numId w:val="2"/>
        </w:numPr>
        <w:jc w:val="both"/>
      </w:pPr>
      <w:r>
        <w:t>El siguiente cuadro  presenta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 xml:space="preserve">Al cierre de </w:t>
      </w:r>
      <w:r w:rsidR="00B37334">
        <w:t>marzo</w:t>
      </w:r>
      <w:r>
        <w:t xml:space="preserve"> 201</w:t>
      </w:r>
      <w:r w:rsidR="00B37334">
        <w:t>8</w:t>
      </w:r>
      <w:r>
        <w:t xml:space="preserve">, el saldo de la deuda pública representa el  </w:t>
      </w:r>
      <w:r w:rsidR="00B37334">
        <w:t>549.12</w:t>
      </w:r>
      <w:r w:rsidRPr="00AE6550">
        <w:t xml:space="preserve"> %</w:t>
      </w:r>
      <w:r>
        <w:t xml:space="preserve"> </w:t>
      </w:r>
      <w:r w:rsidR="00B37334">
        <w:t>respecto a</w:t>
      </w:r>
      <w:r>
        <w:t xml:space="preserve"> los ingresos de gestión.</w:t>
      </w:r>
    </w:p>
    <w:p w:rsidR="001D4445" w:rsidRDefault="001D4445" w:rsidP="001D4445">
      <w:pPr>
        <w:pStyle w:val="Prrafodelista"/>
      </w:pPr>
    </w:p>
    <w:p w:rsidR="005D6B68" w:rsidRDefault="00B37334" w:rsidP="004A2E77">
      <w:pPr>
        <w:pStyle w:val="Prrafodelista"/>
        <w:jc w:val="center"/>
      </w:pPr>
      <w:r w:rsidRPr="00B37334">
        <w:rPr>
          <w:noProof/>
        </w:rPr>
        <w:drawing>
          <wp:inline distT="0" distB="0" distL="0" distR="0">
            <wp:extent cx="3227070" cy="1908617"/>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225276" cy="1907556"/>
                    </a:xfrm>
                    <a:prstGeom prst="rect">
                      <a:avLst/>
                    </a:prstGeom>
                    <a:noFill/>
                    <a:ln w="9525">
                      <a:noFill/>
                      <a:miter lim="800000"/>
                      <a:headEnd/>
                      <a:tailEnd/>
                    </a:ln>
                  </pic:spPr>
                </pic:pic>
              </a:graphicData>
            </a:graphic>
          </wp:inline>
        </w:drawing>
      </w:r>
    </w:p>
    <w:p w:rsidR="00292196" w:rsidRDefault="00292196" w:rsidP="00292196">
      <w:pPr>
        <w:jc w:val="center"/>
      </w:pPr>
    </w:p>
    <w:sectPr w:rsidR="00292196" w:rsidSect="00E140D0">
      <w:headerReference w:type="default" r:id="rId13"/>
      <w:pgSz w:w="11906" w:h="16838"/>
      <w:pgMar w:top="1134" w:right="851" w:bottom="1134" w:left="85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AB" w:rsidRDefault="009F1AAB" w:rsidP="001D4445">
      <w:pPr>
        <w:spacing w:after="0" w:line="240" w:lineRule="auto"/>
      </w:pPr>
      <w:r>
        <w:separator/>
      </w:r>
    </w:p>
  </w:endnote>
  <w:endnote w:type="continuationSeparator" w:id="0">
    <w:p w:rsidR="009F1AAB" w:rsidRDefault="009F1AAB" w:rsidP="001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AB" w:rsidRDefault="009F1AAB" w:rsidP="001D4445">
      <w:pPr>
        <w:spacing w:after="0" w:line="240" w:lineRule="auto"/>
      </w:pPr>
      <w:r>
        <w:separator/>
      </w:r>
    </w:p>
  </w:footnote>
  <w:footnote w:type="continuationSeparator" w:id="0">
    <w:p w:rsidR="009F1AAB" w:rsidRDefault="009F1AAB" w:rsidP="001D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45" w:rsidRPr="002F4B61" w:rsidRDefault="003F1376" w:rsidP="002F4B61">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-219075</wp:posOffset>
              </wp:positionV>
              <wp:extent cx="3387090" cy="492760"/>
              <wp:effectExtent l="2540" t="0" r="127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95pt;margin-top:-17.25pt;width:266.7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r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" stroked="f">
              <v:textbo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-339090</wp:posOffset>
              </wp:positionH>
              <wp:positionV relativeFrom="paragraph">
                <wp:posOffset>-663575</wp:posOffset>
              </wp:positionV>
              <wp:extent cx="1269365" cy="1005840"/>
              <wp:effectExtent l="3810" t="3175" r="3175"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7pt;margin-top:-52.25pt;width:99.95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GhQIAABc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" stroked="f">
              <v:textbox>
                <w:txbxContent>
                  <w:p w:rsidR="002F4B61" w:rsidRDefault="002F4B61">
                    <w:r w:rsidRPr="002F4B61">
                      <w:rPr>
                        <w:noProof/>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4610735</wp:posOffset>
              </wp:positionH>
              <wp:positionV relativeFrom="paragraph">
                <wp:posOffset>-381635</wp:posOffset>
              </wp:positionV>
              <wp:extent cx="2065020" cy="891540"/>
              <wp:effectExtent l="635"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3.05pt;margin-top:-30.05pt;width:162.6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mAhA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" stroked="f">
              <v:textbox>
                <w:txbxContent>
                  <w:p w:rsidR="002F4B61" w:rsidRDefault="002F4B61"/>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311785</wp:posOffset>
              </wp:positionV>
              <wp:extent cx="6423660" cy="635"/>
              <wp:effectExtent l="23495" t="16510" r="20320"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635"/>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5pt;margin-top:24.55pt;width:505.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" strokecolor="#943634 [2405]"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0D"/>
    <w:rsid w:val="00025E68"/>
    <w:rsid w:val="00036A12"/>
    <w:rsid w:val="000426D5"/>
    <w:rsid w:val="0006409E"/>
    <w:rsid w:val="0007191B"/>
    <w:rsid w:val="00075466"/>
    <w:rsid w:val="00075E6D"/>
    <w:rsid w:val="00087A99"/>
    <w:rsid w:val="0009098D"/>
    <w:rsid w:val="000A1246"/>
    <w:rsid w:val="000A7F44"/>
    <w:rsid w:val="000D3C87"/>
    <w:rsid w:val="000F04BC"/>
    <w:rsid w:val="000F46D6"/>
    <w:rsid w:val="001068C4"/>
    <w:rsid w:val="00143814"/>
    <w:rsid w:val="001556A0"/>
    <w:rsid w:val="0015593B"/>
    <w:rsid w:val="00170FF3"/>
    <w:rsid w:val="001B21E5"/>
    <w:rsid w:val="001D20A6"/>
    <w:rsid w:val="001D4445"/>
    <w:rsid w:val="001E6D5F"/>
    <w:rsid w:val="001F345E"/>
    <w:rsid w:val="00232531"/>
    <w:rsid w:val="00244A8B"/>
    <w:rsid w:val="00256F6C"/>
    <w:rsid w:val="00280627"/>
    <w:rsid w:val="00292196"/>
    <w:rsid w:val="002C148D"/>
    <w:rsid w:val="002C1B07"/>
    <w:rsid w:val="002C324B"/>
    <w:rsid w:val="002E238C"/>
    <w:rsid w:val="002F1B4C"/>
    <w:rsid w:val="002F4B61"/>
    <w:rsid w:val="0031147E"/>
    <w:rsid w:val="00363CAC"/>
    <w:rsid w:val="00373628"/>
    <w:rsid w:val="003873C6"/>
    <w:rsid w:val="003F1376"/>
    <w:rsid w:val="00402906"/>
    <w:rsid w:val="00405BEE"/>
    <w:rsid w:val="00411B8B"/>
    <w:rsid w:val="00422900"/>
    <w:rsid w:val="00442BF9"/>
    <w:rsid w:val="0049004E"/>
    <w:rsid w:val="004A2E77"/>
    <w:rsid w:val="004B14A0"/>
    <w:rsid w:val="004B34F1"/>
    <w:rsid w:val="004B4587"/>
    <w:rsid w:val="004C410D"/>
    <w:rsid w:val="004F4D06"/>
    <w:rsid w:val="00520825"/>
    <w:rsid w:val="00544CED"/>
    <w:rsid w:val="00545DC0"/>
    <w:rsid w:val="005A6029"/>
    <w:rsid w:val="005C0063"/>
    <w:rsid w:val="005C2132"/>
    <w:rsid w:val="005D5E18"/>
    <w:rsid w:val="005D6B68"/>
    <w:rsid w:val="005F049B"/>
    <w:rsid w:val="0060301B"/>
    <w:rsid w:val="00616175"/>
    <w:rsid w:val="00622736"/>
    <w:rsid w:val="006260AA"/>
    <w:rsid w:val="00644049"/>
    <w:rsid w:val="00657F81"/>
    <w:rsid w:val="006627B7"/>
    <w:rsid w:val="006A3B5A"/>
    <w:rsid w:val="006C1C2A"/>
    <w:rsid w:val="006F7E9C"/>
    <w:rsid w:val="00721C8A"/>
    <w:rsid w:val="007261A1"/>
    <w:rsid w:val="0074298E"/>
    <w:rsid w:val="007C4B03"/>
    <w:rsid w:val="007E0D66"/>
    <w:rsid w:val="00810AD2"/>
    <w:rsid w:val="00841E3B"/>
    <w:rsid w:val="00843BBA"/>
    <w:rsid w:val="00851B79"/>
    <w:rsid w:val="008743D4"/>
    <w:rsid w:val="00877EC4"/>
    <w:rsid w:val="00894F7D"/>
    <w:rsid w:val="008A18D5"/>
    <w:rsid w:val="008A729B"/>
    <w:rsid w:val="008D30F5"/>
    <w:rsid w:val="00902D19"/>
    <w:rsid w:val="0094197B"/>
    <w:rsid w:val="00945E0D"/>
    <w:rsid w:val="009552AD"/>
    <w:rsid w:val="0095730F"/>
    <w:rsid w:val="00982A9F"/>
    <w:rsid w:val="009A0793"/>
    <w:rsid w:val="009A468A"/>
    <w:rsid w:val="009F1AAB"/>
    <w:rsid w:val="00A179F7"/>
    <w:rsid w:val="00A72342"/>
    <w:rsid w:val="00A807E2"/>
    <w:rsid w:val="00A816E8"/>
    <w:rsid w:val="00A919D5"/>
    <w:rsid w:val="00A95000"/>
    <w:rsid w:val="00AA38B7"/>
    <w:rsid w:val="00AC0CBD"/>
    <w:rsid w:val="00AC53F1"/>
    <w:rsid w:val="00AE6550"/>
    <w:rsid w:val="00B07812"/>
    <w:rsid w:val="00B138A1"/>
    <w:rsid w:val="00B15B26"/>
    <w:rsid w:val="00B31D0C"/>
    <w:rsid w:val="00B37334"/>
    <w:rsid w:val="00B41F1D"/>
    <w:rsid w:val="00B475ED"/>
    <w:rsid w:val="00B56AD6"/>
    <w:rsid w:val="00B94C50"/>
    <w:rsid w:val="00BB4FCB"/>
    <w:rsid w:val="00BC701F"/>
    <w:rsid w:val="00BE5AA6"/>
    <w:rsid w:val="00BE6C0D"/>
    <w:rsid w:val="00BF4560"/>
    <w:rsid w:val="00C36CE0"/>
    <w:rsid w:val="00C50752"/>
    <w:rsid w:val="00C54F45"/>
    <w:rsid w:val="00C72411"/>
    <w:rsid w:val="00C96426"/>
    <w:rsid w:val="00CC7930"/>
    <w:rsid w:val="00D105EB"/>
    <w:rsid w:val="00D11201"/>
    <w:rsid w:val="00D116A6"/>
    <w:rsid w:val="00D22384"/>
    <w:rsid w:val="00D327FE"/>
    <w:rsid w:val="00D34548"/>
    <w:rsid w:val="00D67815"/>
    <w:rsid w:val="00D73B5E"/>
    <w:rsid w:val="00D871A7"/>
    <w:rsid w:val="00D91D23"/>
    <w:rsid w:val="00D93A7D"/>
    <w:rsid w:val="00DC40FB"/>
    <w:rsid w:val="00DD1AC1"/>
    <w:rsid w:val="00DE094B"/>
    <w:rsid w:val="00DF5C6B"/>
    <w:rsid w:val="00E140D0"/>
    <w:rsid w:val="00E17861"/>
    <w:rsid w:val="00E52D25"/>
    <w:rsid w:val="00E769BE"/>
    <w:rsid w:val="00E87853"/>
    <w:rsid w:val="00EF3670"/>
    <w:rsid w:val="00F372C1"/>
    <w:rsid w:val="00F84C05"/>
    <w:rsid w:val="00FA337B"/>
    <w:rsid w:val="00FA4948"/>
    <w:rsid w:val="00FB4F91"/>
    <w:rsid w:val="00FC7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B2BDE-35A7-4F79-BDC5-E59DD79F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Hewlett-Packard Company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creator>CLAUDIA IVETTE  SOTO PINEDA</dc:creator>
  <cp:lastModifiedBy>CLAUDIA IVETTE  SOTO PINEDA</cp:lastModifiedBy>
  <cp:revision>2</cp:revision>
  <cp:lastPrinted>2018-01-25T22:32:00Z</cp:lastPrinted>
  <dcterms:created xsi:type="dcterms:W3CDTF">2018-04-26T20:14:00Z</dcterms:created>
  <dcterms:modified xsi:type="dcterms:W3CDTF">2018-04-26T20:14:00Z</dcterms:modified>
</cp:coreProperties>
</file>